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13C4" w14:textId="5EDD6D24" w:rsidR="00C402E3" w:rsidRPr="00C402E3" w:rsidRDefault="00C402E3" w:rsidP="00C402E3">
      <w:pPr>
        <w:widowControl/>
        <w:autoSpaceDE/>
        <w:autoSpaceDN/>
        <w:jc w:val="center"/>
        <w:rPr>
          <w:rFonts w:eastAsia="Times New Roman" w:cs="Times New Roman"/>
          <w:color w:val="800000"/>
          <w:sz w:val="27"/>
          <w:szCs w:val="27"/>
          <w:lang w:val="en-US"/>
        </w:rPr>
      </w:pPr>
      <w:r w:rsidRPr="00C402E3">
        <w:rPr>
          <w:rFonts w:eastAsia="Times New Roman" w:cs="Times New Roman"/>
          <w:noProof/>
          <w:color w:val="800000"/>
          <w:sz w:val="27"/>
          <w:szCs w:val="27"/>
          <w:lang w:val="en-US"/>
        </w:rPr>
        <w:drawing>
          <wp:inline distT="0" distB="0" distL="0" distR="0" wp14:anchorId="1E8C0420" wp14:editId="72D134A4">
            <wp:extent cx="4320540" cy="56013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540" cy="5601335"/>
                    </a:xfrm>
                    <a:prstGeom prst="rect">
                      <a:avLst/>
                    </a:prstGeom>
                    <a:noFill/>
                    <a:ln>
                      <a:noFill/>
                    </a:ln>
                  </pic:spPr>
                </pic:pic>
              </a:graphicData>
            </a:graphic>
          </wp:inline>
        </w:drawing>
      </w:r>
    </w:p>
    <w:p w14:paraId="650E45BB" w14:textId="77777777" w:rsidR="00C402E3" w:rsidRPr="00C402E3" w:rsidRDefault="00C402E3" w:rsidP="00C402E3">
      <w:pPr>
        <w:widowControl/>
        <w:autoSpaceDE/>
        <w:autoSpaceDN/>
        <w:jc w:val="center"/>
        <w:rPr>
          <w:rFonts w:eastAsia="Times New Roman" w:cs="Times New Roman"/>
          <w:color w:val="800000"/>
          <w:sz w:val="27"/>
          <w:szCs w:val="27"/>
          <w:lang w:val="en-US"/>
        </w:rPr>
      </w:pPr>
      <w:r w:rsidRPr="00C402E3">
        <w:rPr>
          <w:rFonts w:eastAsia="Times New Roman" w:cs="Times New Roman"/>
          <w:color w:val="800000"/>
          <w:sz w:val="27"/>
          <w:szCs w:val="27"/>
          <w:lang w:val="en-US"/>
        </w:rPr>
        <w:t> </w:t>
      </w:r>
    </w:p>
    <w:p w14:paraId="6F95F6C4" w14:textId="77777777" w:rsidR="00C402E3" w:rsidRPr="00C402E3" w:rsidRDefault="00C402E3" w:rsidP="00C402E3">
      <w:pPr>
        <w:widowControl/>
        <w:autoSpaceDE/>
        <w:autoSpaceDN/>
        <w:spacing w:beforeAutospacing="1" w:after="100" w:afterAutospacing="1"/>
        <w:jc w:val="center"/>
        <w:rPr>
          <w:rFonts w:eastAsia="Times New Roman" w:cs="Times New Roman"/>
          <w:color w:val="800000"/>
          <w:sz w:val="36"/>
          <w:szCs w:val="36"/>
          <w:lang w:val="en-US"/>
        </w:rPr>
      </w:pPr>
      <w:r w:rsidRPr="00C402E3">
        <w:rPr>
          <w:rFonts w:ascii="Cambria" w:eastAsia="Times New Roman" w:hAnsi="Cambria" w:cs="Times New Roman"/>
          <w:color w:val="800000"/>
          <w:sz w:val="40"/>
          <w:szCs w:val="40"/>
          <w:lang w:val="en-US"/>
        </w:rPr>
        <w:t>PHẬT GIÁO NAM TÔNG</w:t>
      </w:r>
      <w:r w:rsidRPr="00C402E3">
        <w:rPr>
          <w:rFonts w:ascii="Cambria" w:eastAsia="Times New Roman" w:hAnsi="Cambria" w:cs="Times New Roman"/>
          <w:b/>
          <w:bCs/>
          <w:color w:val="800000"/>
          <w:sz w:val="40"/>
          <w:szCs w:val="40"/>
          <w:lang w:val="en-US"/>
        </w:rPr>
        <w:t> </w:t>
      </w:r>
    </w:p>
    <w:p w14:paraId="6728A341" w14:textId="77777777" w:rsidR="00C402E3" w:rsidRPr="00C402E3" w:rsidRDefault="00C402E3" w:rsidP="00C402E3">
      <w:pPr>
        <w:widowControl/>
        <w:autoSpaceDE/>
        <w:autoSpaceDN/>
        <w:spacing w:before="100" w:beforeAutospacing="1" w:after="100" w:afterAutospacing="1"/>
        <w:jc w:val="center"/>
        <w:rPr>
          <w:rFonts w:eastAsia="Times New Roman" w:cs="Times New Roman"/>
          <w:color w:val="800000"/>
          <w:sz w:val="36"/>
          <w:szCs w:val="36"/>
          <w:lang w:val="en-US"/>
        </w:rPr>
      </w:pPr>
      <w:r w:rsidRPr="00C402E3">
        <w:rPr>
          <w:rFonts w:ascii="Cambria" w:eastAsia="Times New Roman" w:hAnsi="Cambria" w:cs="Times New Roman"/>
          <w:b/>
          <w:bCs/>
          <w:color w:val="800000"/>
          <w:sz w:val="56"/>
          <w:szCs w:val="56"/>
          <w:lang w:val="en-US"/>
        </w:rPr>
        <w:t>PHẬT GIÁO SỬ</w:t>
      </w:r>
    </w:p>
    <w:p w14:paraId="1D0BDDBD" w14:textId="77777777" w:rsidR="00C402E3" w:rsidRPr="00C402E3" w:rsidRDefault="00C402E3" w:rsidP="00C402E3">
      <w:pPr>
        <w:widowControl/>
        <w:autoSpaceDE/>
        <w:autoSpaceDN/>
        <w:spacing w:before="100" w:beforeAutospacing="1" w:after="100" w:afterAutospacing="1"/>
        <w:jc w:val="center"/>
        <w:rPr>
          <w:rFonts w:eastAsia="Times New Roman" w:cs="Times New Roman"/>
          <w:color w:val="800000"/>
          <w:sz w:val="36"/>
          <w:szCs w:val="36"/>
          <w:lang w:val="en-US"/>
        </w:rPr>
      </w:pPr>
      <w:r w:rsidRPr="00C402E3">
        <w:rPr>
          <w:rFonts w:ascii="Cambria" w:eastAsia="Times New Roman" w:hAnsi="Cambria" w:cs="Times New Roman"/>
          <w:color w:val="800000"/>
          <w:sz w:val="56"/>
          <w:szCs w:val="56"/>
          <w:lang w:val="en-US"/>
        </w:rPr>
        <w:t>Buddhasāsanapavatti</w:t>
      </w:r>
    </w:p>
    <w:p w14:paraId="6B466F6D" w14:textId="77777777" w:rsidR="00C402E3" w:rsidRPr="00C402E3" w:rsidRDefault="00C402E3" w:rsidP="00C402E3">
      <w:pPr>
        <w:widowControl/>
        <w:autoSpaceDE/>
        <w:autoSpaceDN/>
        <w:spacing w:before="100" w:beforeAutospacing="1" w:after="100" w:afterAutospacing="1"/>
        <w:jc w:val="center"/>
        <w:rPr>
          <w:rFonts w:eastAsia="Times New Roman" w:cs="Times New Roman"/>
          <w:b/>
          <w:bCs/>
          <w:i/>
          <w:iCs/>
          <w:color w:val="800000"/>
          <w:sz w:val="36"/>
          <w:szCs w:val="36"/>
          <w:lang w:val="en-US"/>
        </w:rPr>
      </w:pPr>
      <w:r w:rsidRPr="00C402E3">
        <w:rPr>
          <w:rFonts w:eastAsia="Times New Roman" w:cs="Times New Roman"/>
          <w:b/>
          <w:bCs/>
          <w:i/>
          <w:iCs/>
          <w:color w:val="800000"/>
          <w:sz w:val="36"/>
          <w:szCs w:val="36"/>
          <w:lang w:val="en-US"/>
        </w:rPr>
        <w:lastRenderedPageBreak/>
        <w:t>Nguyên tác Thái ngữ: Thitañaṇa Thera</w:t>
      </w:r>
    </w:p>
    <w:p w14:paraId="082DABA7" w14:textId="77777777" w:rsidR="00C402E3" w:rsidRPr="00C402E3" w:rsidRDefault="00C402E3" w:rsidP="00C402E3">
      <w:pPr>
        <w:widowControl/>
        <w:autoSpaceDE/>
        <w:autoSpaceDN/>
        <w:spacing w:before="100" w:beforeAutospacing="1" w:after="100" w:afterAutospacing="1"/>
        <w:jc w:val="center"/>
        <w:rPr>
          <w:rFonts w:eastAsia="Times New Roman" w:cs="Times New Roman"/>
          <w:b/>
          <w:bCs/>
          <w:i/>
          <w:iCs/>
          <w:color w:val="800000"/>
          <w:sz w:val="36"/>
          <w:szCs w:val="36"/>
          <w:lang w:val="en-US"/>
        </w:rPr>
      </w:pPr>
      <w:r w:rsidRPr="00C402E3">
        <w:rPr>
          <w:rFonts w:eastAsia="Times New Roman" w:cs="Times New Roman"/>
          <w:b/>
          <w:bCs/>
          <w:i/>
          <w:iCs/>
          <w:color w:val="800000"/>
          <w:sz w:val="36"/>
          <w:szCs w:val="36"/>
          <w:lang w:val="en-US"/>
        </w:rPr>
        <w:t>Bản tiếng Việt: Giác Nguyên</w:t>
      </w:r>
    </w:p>
    <w:p w14:paraId="5B1ECD4E" w14:textId="77777777" w:rsidR="00C402E3" w:rsidRPr="00C402E3" w:rsidRDefault="00C402E3" w:rsidP="00C402E3">
      <w:pPr>
        <w:widowControl/>
        <w:autoSpaceDE/>
        <w:autoSpaceDN/>
        <w:spacing w:before="100" w:beforeAutospacing="1" w:after="100" w:afterAutospacing="1"/>
        <w:jc w:val="center"/>
        <w:rPr>
          <w:rFonts w:eastAsia="Times New Roman" w:cs="Times New Roman"/>
          <w:b/>
          <w:bCs/>
          <w:i/>
          <w:iCs/>
          <w:color w:val="800000"/>
          <w:sz w:val="36"/>
          <w:szCs w:val="36"/>
          <w:lang w:val="en-US"/>
        </w:rPr>
      </w:pPr>
      <w:r w:rsidRPr="00C402E3">
        <w:rPr>
          <w:rFonts w:eastAsia="Times New Roman" w:cs="Times New Roman"/>
          <w:b/>
          <w:bCs/>
          <w:i/>
          <w:iCs/>
          <w:color w:val="800000"/>
          <w:sz w:val="36"/>
          <w:szCs w:val="36"/>
          <w:lang w:val="en-US"/>
        </w:rPr>
        <w:t>1998</w:t>
      </w:r>
    </w:p>
    <w:tbl>
      <w:tblPr>
        <w:tblW w:w="0" w:type="auto"/>
        <w:jc w:val="center"/>
        <w:tblCellSpacing w:w="15" w:type="dxa"/>
        <w:tblBorders>
          <w:top w:val="single" w:sz="12" w:space="0" w:color="auto"/>
          <w:left w:val="single" w:sz="12" w:space="0" w:color="auto"/>
          <w:bottom w:val="single" w:sz="12" w:space="0" w:color="auto"/>
          <w:right w:val="single" w:sz="12"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6774"/>
      </w:tblGrid>
      <w:tr w:rsidR="00C402E3" w:rsidRPr="00C402E3" w14:paraId="770E94F9" w14:textId="77777777" w:rsidTr="00C402E3">
        <w:trPr>
          <w:tblCellSpacing w:w="15" w:type="dxa"/>
          <w:jc w:val="center"/>
        </w:trPr>
        <w:tc>
          <w:tcPr>
            <w:tcW w:w="0" w:type="auto"/>
            <w:shd w:val="clear" w:color="auto" w:fill="FFFFFF"/>
            <w:vAlign w:val="center"/>
            <w:hideMark/>
          </w:tcPr>
          <w:p w14:paraId="53830133" w14:textId="64975BDB" w:rsidR="00C402E3" w:rsidRPr="00C402E3" w:rsidRDefault="00C402E3" w:rsidP="00C402E3">
            <w:pPr>
              <w:widowControl/>
              <w:autoSpaceDE/>
              <w:autoSpaceDN/>
              <w:ind w:left="150" w:right="150"/>
              <w:jc w:val="center"/>
              <w:rPr>
                <w:rFonts w:eastAsia="Times New Roman" w:cs="Times New Roman"/>
                <w:sz w:val="24"/>
                <w:szCs w:val="24"/>
                <w:lang w:val="en-US"/>
              </w:rPr>
            </w:pPr>
            <w:r w:rsidRPr="00C402E3">
              <w:rPr>
                <w:rFonts w:ascii="Cambria" w:eastAsia="Times New Roman" w:hAnsi="Cambria" w:cs="Times New Roman"/>
                <w:color w:val="800000"/>
                <w:sz w:val="36"/>
                <w:szCs w:val="36"/>
                <w:lang w:val="en-US"/>
              </w:rPr>
              <w:t> </w:t>
            </w:r>
            <w:r w:rsidRPr="00C402E3">
              <w:rPr>
                <w:rFonts w:eastAsia="Times New Roman" w:cs="Times New Roman"/>
                <w:b/>
                <w:bCs/>
                <w:color w:val="008000"/>
                <w:sz w:val="27"/>
                <w:szCs w:val="27"/>
                <w:lang w:val="en-US"/>
              </w:rPr>
              <w:t>MỤC LỤC</w:t>
            </w:r>
          </w:p>
          <w:p w14:paraId="63D1E149" w14:textId="77777777" w:rsidR="00C402E3" w:rsidRPr="00C402E3" w:rsidRDefault="00C402E3" w:rsidP="00C402E3">
            <w:pPr>
              <w:widowControl/>
              <w:autoSpaceDE/>
              <w:autoSpaceDN/>
              <w:ind w:left="150" w:right="150"/>
              <w:rPr>
                <w:rFonts w:eastAsia="Times New Roman" w:cs="Times New Roman"/>
                <w:sz w:val="24"/>
                <w:szCs w:val="24"/>
                <w:lang w:val="en-US"/>
              </w:rPr>
            </w:pPr>
            <w:r w:rsidRPr="00C402E3">
              <w:rPr>
                <w:rFonts w:eastAsia="Times New Roman" w:cs="Times New Roman"/>
                <w:sz w:val="27"/>
                <w:szCs w:val="27"/>
                <w:lang w:val="en-US"/>
              </w:rPr>
              <w:br/>
            </w:r>
            <w:hyperlink r:id="rId7" w:anchor="TRI_%C3%82N_" w:history="1">
              <w:r w:rsidRPr="00C402E3">
                <w:rPr>
                  <w:rFonts w:eastAsia="Times New Roman" w:cs="Times New Roman"/>
                  <w:color w:val="0000FF"/>
                  <w:sz w:val="27"/>
                  <w:szCs w:val="27"/>
                  <w:u w:val="single"/>
                  <w:lang w:val="en-US"/>
                </w:rPr>
                <w:t>Lời tri ân</w:t>
              </w:r>
            </w:hyperlink>
          </w:p>
          <w:p w14:paraId="05BC8C9B" w14:textId="77777777" w:rsidR="00C402E3" w:rsidRPr="00C402E3" w:rsidRDefault="00C402E3" w:rsidP="00C402E3">
            <w:pPr>
              <w:widowControl/>
              <w:autoSpaceDE/>
              <w:autoSpaceDN/>
              <w:ind w:left="150" w:right="150"/>
              <w:rPr>
                <w:rFonts w:eastAsia="Times New Roman" w:cs="Times New Roman"/>
                <w:sz w:val="24"/>
                <w:szCs w:val="24"/>
                <w:lang w:val="en-US"/>
              </w:rPr>
            </w:pPr>
            <w:hyperlink r:id="rId8" w:anchor="L%E1%BB%9CI_GI%E1%BB%9AI_THI%E1%BB%86U_" w:history="1">
              <w:r w:rsidRPr="00C402E3">
                <w:rPr>
                  <w:rFonts w:eastAsia="Times New Roman" w:cs="Times New Roman"/>
                  <w:color w:val="0000FF"/>
                  <w:sz w:val="27"/>
                  <w:szCs w:val="27"/>
                  <w:u w:val="single"/>
                  <w:lang w:val="en-US"/>
                </w:rPr>
                <w:t>Lời giới thiệu</w:t>
              </w:r>
            </w:hyperlink>
          </w:p>
          <w:p w14:paraId="2D6ADD0B" w14:textId="77777777" w:rsidR="00C402E3" w:rsidRPr="00C402E3" w:rsidRDefault="00C402E3" w:rsidP="00C402E3">
            <w:pPr>
              <w:widowControl/>
              <w:autoSpaceDE/>
              <w:autoSpaceDN/>
              <w:ind w:left="150" w:right="150"/>
              <w:rPr>
                <w:rFonts w:eastAsia="Times New Roman" w:cs="Times New Roman"/>
                <w:sz w:val="24"/>
                <w:szCs w:val="24"/>
                <w:lang w:val="en-US"/>
              </w:rPr>
            </w:pPr>
            <w:hyperlink r:id="rId9" w:anchor="L%E1%BB%9CI_NG%C6%AF%E1%BB%9CI_D%E1%BB%8ACH_" w:history="1">
              <w:r w:rsidRPr="00C402E3">
                <w:rPr>
                  <w:rFonts w:eastAsia="Times New Roman" w:cs="Times New Roman"/>
                  <w:color w:val="0000FF"/>
                  <w:sz w:val="27"/>
                  <w:szCs w:val="27"/>
                  <w:u w:val="single"/>
                  <w:lang w:val="en-US"/>
                </w:rPr>
                <w:t>Lời người dịch</w:t>
              </w:r>
            </w:hyperlink>
          </w:p>
          <w:p w14:paraId="77AEB474" w14:textId="77777777" w:rsidR="00C402E3" w:rsidRPr="00C402E3" w:rsidRDefault="00C402E3" w:rsidP="00C402E3">
            <w:pPr>
              <w:widowControl/>
              <w:autoSpaceDE/>
              <w:autoSpaceDN/>
              <w:ind w:left="150" w:right="150"/>
              <w:jc w:val="center"/>
              <w:rPr>
                <w:rFonts w:eastAsia="Times New Roman" w:cs="Times New Roman"/>
                <w:sz w:val="24"/>
                <w:szCs w:val="24"/>
                <w:lang w:val="en-US"/>
              </w:rPr>
            </w:pPr>
            <w:r w:rsidRPr="00C402E3">
              <w:rPr>
                <w:rFonts w:eastAsia="Times New Roman" w:cs="Times New Roman"/>
                <w:sz w:val="27"/>
                <w:szCs w:val="27"/>
                <w:lang w:val="en-US"/>
              </w:rPr>
              <w:br/>
            </w:r>
            <w:hyperlink r:id="rId10" w:history="1">
              <w:r w:rsidRPr="00C402E3">
                <w:rPr>
                  <w:rFonts w:eastAsia="Times New Roman" w:cs="Times New Roman"/>
                  <w:b/>
                  <w:bCs/>
                  <w:color w:val="0000FF"/>
                  <w:sz w:val="27"/>
                  <w:szCs w:val="27"/>
                  <w:u w:val="single"/>
                  <w:lang w:val="en-US"/>
                </w:rPr>
                <w:t>PHẦN 1</w:t>
              </w:r>
            </w:hyperlink>
          </w:p>
          <w:p w14:paraId="044DAE98" w14:textId="77777777" w:rsidR="00C402E3" w:rsidRPr="00C402E3" w:rsidRDefault="00C402E3" w:rsidP="00C402E3">
            <w:pPr>
              <w:widowControl/>
              <w:autoSpaceDE/>
              <w:autoSpaceDN/>
              <w:ind w:left="150" w:right="150"/>
              <w:rPr>
                <w:rFonts w:eastAsia="Times New Roman" w:cs="Times New Roman"/>
                <w:sz w:val="24"/>
                <w:szCs w:val="24"/>
                <w:lang w:val="en-US"/>
              </w:rPr>
            </w:pPr>
            <w:r w:rsidRPr="00C402E3">
              <w:rPr>
                <w:rFonts w:eastAsia="Times New Roman" w:cs="Times New Roman"/>
                <w:sz w:val="27"/>
                <w:szCs w:val="27"/>
                <w:lang w:val="en-US"/>
              </w:rPr>
              <w:br/>
            </w:r>
            <w:hyperlink r:id="rId11" w:anchor="L%E1%BB%8ACH_S%E1%BB%AC_L%C3%80_G%C3%8C_" w:history="1">
              <w:r w:rsidRPr="00C402E3">
                <w:rPr>
                  <w:rFonts w:eastAsia="Times New Roman" w:cs="Times New Roman"/>
                  <w:color w:val="0000FF"/>
                  <w:sz w:val="27"/>
                  <w:szCs w:val="27"/>
                  <w:u w:val="single"/>
                  <w:lang w:val="en-US"/>
                </w:rPr>
                <w:t>Lịch sử là gì?</w:t>
              </w:r>
            </w:hyperlink>
            <w:r w:rsidRPr="00C402E3">
              <w:rPr>
                <w:rFonts w:eastAsia="Times New Roman" w:cs="Times New Roman"/>
                <w:sz w:val="27"/>
                <w:szCs w:val="27"/>
                <w:lang w:val="en-US"/>
              </w:rPr>
              <w:br/>
            </w:r>
            <w:hyperlink r:id="rId12" w:anchor="V%C3%8C_SAO_TA_NGHI%C3%8AN_C%E1%BB%A8U_S%E1%BB%AC_H%E1%BB%8CC_" w:history="1">
              <w:r w:rsidRPr="00C402E3">
                <w:rPr>
                  <w:rFonts w:eastAsia="Times New Roman" w:cs="Times New Roman"/>
                  <w:color w:val="0000FF"/>
                  <w:sz w:val="27"/>
                  <w:szCs w:val="27"/>
                  <w:u w:val="single"/>
                  <w:lang w:val="en-US"/>
                </w:rPr>
                <w:t>Vì sao ta nghiên cứu sử học</w:t>
              </w:r>
            </w:hyperlink>
            <w:r w:rsidRPr="00C402E3">
              <w:rPr>
                <w:rFonts w:eastAsia="Times New Roman" w:cs="Times New Roman"/>
                <w:sz w:val="27"/>
                <w:szCs w:val="27"/>
                <w:lang w:val="en-US"/>
              </w:rPr>
              <w:br/>
            </w:r>
            <w:hyperlink r:id="rId13" w:anchor="S%E1%BB%AC_H%E1%BB%8CC_C%E1%BB%A6A_PH%E1%BA%ACT_GI%C3%81O_NH%E1%BA%AEM_V%C3%80O_M%E1%BB%A4C_%C4%90%C3%8DCH_G%C3%8C_" w:history="1">
              <w:r w:rsidRPr="00C402E3">
                <w:rPr>
                  <w:rFonts w:eastAsia="Times New Roman" w:cs="Times New Roman"/>
                  <w:color w:val="0000FF"/>
                  <w:sz w:val="27"/>
                  <w:szCs w:val="27"/>
                  <w:u w:val="single"/>
                  <w:lang w:val="en-US"/>
                </w:rPr>
                <w:t>Sử học của PG nhắm vào mục đích gì?</w:t>
              </w:r>
            </w:hyperlink>
            <w:r w:rsidRPr="00C402E3">
              <w:rPr>
                <w:rFonts w:eastAsia="Times New Roman" w:cs="Times New Roman"/>
                <w:sz w:val="27"/>
                <w:szCs w:val="27"/>
                <w:lang w:val="en-US"/>
              </w:rPr>
              <w:br/>
            </w:r>
            <w:hyperlink r:id="rId14" w:anchor="B%E1%BB%90I_C%E1%BA%A2NH_%E1%BA%A4N_%C4%90%E1%BB%98_TR%C6%AF%E1%BB%9AC_TH%E1%BB%9CI_%C4%90%E1%BB%A8C_PH%E1%BA%ACT_" w:history="1">
              <w:r w:rsidRPr="00C402E3">
                <w:rPr>
                  <w:rFonts w:eastAsia="Times New Roman" w:cs="Times New Roman"/>
                  <w:color w:val="0000FF"/>
                  <w:sz w:val="27"/>
                  <w:szCs w:val="27"/>
                  <w:u w:val="single"/>
                  <w:lang w:val="en-US"/>
                </w:rPr>
                <w:t>Bối cảnh Ấn Độ trước thời Đức Phật</w:t>
              </w:r>
            </w:hyperlink>
            <w:r w:rsidRPr="00C402E3">
              <w:rPr>
                <w:rFonts w:eastAsia="Times New Roman" w:cs="Times New Roman"/>
                <w:sz w:val="27"/>
                <w:szCs w:val="27"/>
                <w:lang w:val="en-US"/>
              </w:rPr>
              <w:br/>
            </w:r>
            <w:hyperlink r:id="rId15" w:anchor="%C4%90%E1%BB%8AA_H%C3%8CNH_N%C6%AF%E1%BB%9AC_%E1%BA%A4N_%C4%90%E1%BB%98_" w:history="1">
              <w:r w:rsidRPr="00C402E3">
                <w:rPr>
                  <w:rFonts w:eastAsia="Times New Roman" w:cs="Times New Roman"/>
                  <w:color w:val="0000FF"/>
                  <w:sz w:val="27"/>
                  <w:szCs w:val="27"/>
                  <w:u w:val="single"/>
                  <w:lang w:val="en-US"/>
                </w:rPr>
                <w:t>Địa hình nước cổ Ấn</w:t>
              </w:r>
            </w:hyperlink>
            <w:r w:rsidRPr="00C402E3">
              <w:rPr>
                <w:rFonts w:eastAsia="Times New Roman" w:cs="Times New Roman"/>
                <w:sz w:val="27"/>
                <w:szCs w:val="27"/>
                <w:lang w:val="en-US"/>
              </w:rPr>
              <w:br/>
            </w:r>
            <w:hyperlink r:id="rId16" w:anchor="C%C3%81C_GI%E1%BB%90NG_D%C3%82N_C%E1%BB%94_%E1%BA%A4N_TR%C6%AF%E1%BB%9AC_TH%E1%BB%9CI_%C4%90%E1%BB%A8C_PH%E1%BA%ACT_" w:history="1">
              <w:r w:rsidRPr="00C402E3">
                <w:rPr>
                  <w:rFonts w:eastAsia="Times New Roman" w:cs="Times New Roman"/>
                  <w:color w:val="0000FF"/>
                  <w:sz w:val="27"/>
                  <w:szCs w:val="27"/>
                  <w:u w:val="single"/>
                  <w:lang w:val="en-US"/>
                </w:rPr>
                <w:t>Các giống dân cổ Ấn trước thời Đức Phật</w:t>
              </w:r>
            </w:hyperlink>
            <w:r w:rsidRPr="00C402E3">
              <w:rPr>
                <w:rFonts w:eastAsia="Times New Roman" w:cs="Times New Roman"/>
                <w:sz w:val="27"/>
                <w:szCs w:val="27"/>
                <w:lang w:val="en-US"/>
              </w:rPr>
              <w:br/>
            </w:r>
            <w:hyperlink r:id="rId17" w:anchor="M%E1%BB%A8C_TI%E1%BA%BEN_B%E1%BB%98_C%E1%BB%A6A_D%C3%82N_ARIYANS_V%E1%BB%80_C%C3%81C_M%E1%BA%B6T_" w:history="1">
              <w:r w:rsidRPr="00C402E3">
                <w:rPr>
                  <w:rFonts w:eastAsia="Times New Roman" w:cs="Times New Roman"/>
                  <w:color w:val="0000FF"/>
                  <w:sz w:val="27"/>
                  <w:szCs w:val="27"/>
                  <w:u w:val="single"/>
                  <w:lang w:val="en-US"/>
                </w:rPr>
                <w:t>Mức tiến bộ của dân Ariyans về các mặt</w:t>
              </w:r>
            </w:hyperlink>
            <w:r w:rsidRPr="00C402E3">
              <w:rPr>
                <w:rFonts w:eastAsia="Times New Roman" w:cs="Times New Roman"/>
                <w:sz w:val="27"/>
                <w:szCs w:val="27"/>
                <w:lang w:val="en-US"/>
              </w:rPr>
              <w:br/>
            </w:r>
            <w:hyperlink r:id="rId18" w:anchor="GI%C3%81O_THUY%E1%BA%BET_C%E1%BB%A6A_NH%C3%93M_L%E1%BB%A4C_S%C6%AF_NGO%E1%BA%A0I_%C4%90%E1%BA%A0O._" w:history="1">
              <w:r w:rsidRPr="00C402E3">
                <w:rPr>
                  <w:rFonts w:eastAsia="Times New Roman" w:cs="Times New Roman"/>
                  <w:color w:val="0000FF"/>
                  <w:sz w:val="27"/>
                  <w:szCs w:val="27"/>
                  <w:u w:val="single"/>
                  <w:lang w:val="en-US"/>
                </w:rPr>
                <w:t>Giáo thuyết của nhóm Lục sư ngoại đạo</w:t>
              </w:r>
            </w:hyperlink>
            <w:r w:rsidRPr="00C402E3">
              <w:rPr>
                <w:rFonts w:eastAsia="Times New Roman" w:cs="Times New Roman"/>
                <w:sz w:val="27"/>
                <w:szCs w:val="27"/>
                <w:lang w:val="en-US"/>
              </w:rPr>
              <w:br/>
            </w:r>
            <w:hyperlink r:id="rId19" w:anchor="%C4%90%E1%BA%A0I_L%C6%AF%E1%BB%A2C_QUAN_%C4%90I%E1%BB%82M_TRI_TH%E1%BB%A8C_NIGANTHA_" w:history="1">
              <w:r w:rsidRPr="00C402E3">
                <w:rPr>
                  <w:rFonts w:eastAsia="Times New Roman" w:cs="Times New Roman"/>
                  <w:color w:val="0000FF"/>
                  <w:sz w:val="27"/>
                  <w:szCs w:val="27"/>
                  <w:u w:val="single"/>
                  <w:lang w:val="en-US"/>
                </w:rPr>
                <w:t>Đại lược quan điểm tri thức Nigantha</w:t>
              </w:r>
            </w:hyperlink>
            <w:r w:rsidRPr="00C402E3">
              <w:rPr>
                <w:rFonts w:eastAsia="Times New Roman" w:cs="Times New Roman"/>
                <w:sz w:val="27"/>
                <w:szCs w:val="27"/>
                <w:lang w:val="en-US"/>
              </w:rPr>
              <w:br/>
            </w:r>
            <w:hyperlink r:id="rId20" w:anchor="NH%E1%BB%AENG_QUAN_%C4%90I%E1%BB%82M_T%C3%8DN_NG%C6%AF%E1%BB%A0NG_C%E1%BB%94_%E1%BA%A4N_TR%C6%AF%E1%BB%9AC_TH%E1%BB%9CI_%C4%90%E1%BB%A8C_PH%E1%BA%ACT._" w:history="1">
              <w:r w:rsidRPr="00C402E3">
                <w:rPr>
                  <w:rFonts w:eastAsia="Times New Roman" w:cs="Times New Roman"/>
                  <w:color w:val="0000FF"/>
                  <w:sz w:val="27"/>
                  <w:szCs w:val="27"/>
                  <w:u w:val="single"/>
                  <w:lang w:val="en-US"/>
                </w:rPr>
                <w:t>Những quan điểm tín ngưỡng cổ Ấn thời Đức Phật</w:t>
              </w:r>
            </w:hyperlink>
            <w:r w:rsidRPr="00C402E3">
              <w:rPr>
                <w:rFonts w:eastAsia="Times New Roman" w:cs="Times New Roman"/>
                <w:sz w:val="27"/>
                <w:szCs w:val="27"/>
                <w:lang w:val="en-US"/>
              </w:rPr>
              <w:br/>
            </w:r>
            <w:hyperlink r:id="rId21" w:anchor="B%E1%BB%90N_GIAI_%C4%90O%E1%BA%A0N_TRONG_CU%E1%BB%98C_%C4%90%E1%BB%9CI_NG%C6%AF%E1%BB%9CI_B%C3%80_LA_M%C3%94N_" w:history="1">
              <w:r w:rsidRPr="00C402E3">
                <w:rPr>
                  <w:rFonts w:eastAsia="Times New Roman" w:cs="Times New Roman"/>
                  <w:color w:val="0000FF"/>
                  <w:sz w:val="27"/>
                  <w:szCs w:val="27"/>
                  <w:u w:val="single"/>
                  <w:lang w:val="en-US"/>
                </w:rPr>
                <w:t>Bốn giai đoạn trong cuộc đời người Bà-la-môn</w:t>
              </w:r>
            </w:hyperlink>
            <w:r w:rsidRPr="00C402E3">
              <w:rPr>
                <w:rFonts w:eastAsia="Times New Roman" w:cs="Times New Roman"/>
                <w:sz w:val="27"/>
                <w:szCs w:val="27"/>
                <w:lang w:val="en-US"/>
              </w:rPr>
              <w:br/>
            </w:r>
            <w:hyperlink r:id="rId22" w:anchor="TH%E1%BB%9CI_K%E1%BB%B2_RA_%C4%90%E1%BB%9CI_C%E1%BB%A6A_C%C3%81C_B%E1%BB%98_S%E1%BB%AC_THI_" w:history="1">
              <w:r w:rsidRPr="00C402E3">
                <w:rPr>
                  <w:rFonts w:eastAsia="Times New Roman" w:cs="Times New Roman"/>
                  <w:color w:val="0000FF"/>
                  <w:sz w:val="27"/>
                  <w:szCs w:val="27"/>
                  <w:u w:val="single"/>
                  <w:lang w:val="en-US"/>
                </w:rPr>
                <w:t>Thời kỳ ra đời của các bộ sử thi</w:t>
              </w:r>
            </w:hyperlink>
          </w:p>
          <w:p w14:paraId="332FB8CA" w14:textId="77777777" w:rsidR="00C402E3" w:rsidRPr="00C402E3" w:rsidRDefault="00C402E3" w:rsidP="00C402E3">
            <w:pPr>
              <w:widowControl/>
              <w:autoSpaceDE/>
              <w:autoSpaceDN/>
              <w:ind w:left="150" w:right="150"/>
              <w:rPr>
                <w:rFonts w:eastAsia="Times New Roman" w:cs="Times New Roman"/>
                <w:sz w:val="24"/>
                <w:szCs w:val="24"/>
                <w:lang w:val="en-US"/>
              </w:rPr>
            </w:pPr>
            <w:r w:rsidRPr="00C402E3">
              <w:rPr>
                <w:rFonts w:eastAsia="Times New Roman" w:cs="Times New Roman"/>
                <w:sz w:val="24"/>
                <w:szCs w:val="24"/>
                <w:lang w:val="en-US"/>
              </w:rPr>
              <w:t> </w:t>
            </w:r>
          </w:p>
          <w:p w14:paraId="48D0E05E" w14:textId="77777777" w:rsidR="00C402E3" w:rsidRPr="00C402E3" w:rsidRDefault="00C402E3" w:rsidP="00C402E3">
            <w:pPr>
              <w:widowControl/>
              <w:autoSpaceDE/>
              <w:autoSpaceDN/>
              <w:ind w:left="150" w:right="150"/>
              <w:jc w:val="center"/>
              <w:rPr>
                <w:rFonts w:eastAsia="Times New Roman" w:cs="Times New Roman"/>
                <w:sz w:val="24"/>
                <w:szCs w:val="24"/>
                <w:lang w:val="en-US"/>
              </w:rPr>
            </w:pPr>
            <w:hyperlink r:id="rId23" w:history="1">
              <w:r w:rsidRPr="00C402E3">
                <w:rPr>
                  <w:rFonts w:eastAsia="Times New Roman" w:cs="Times New Roman"/>
                  <w:b/>
                  <w:bCs/>
                  <w:color w:val="0000FF"/>
                  <w:sz w:val="27"/>
                  <w:szCs w:val="27"/>
                  <w:u w:val="single"/>
                  <w:lang w:val="en-US"/>
                </w:rPr>
                <w:t>PHẦN 2</w:t>
              </w:r>
            </w:hyperlink>
          </w:p>
          <w:p w14:paraId="103C5ED4" w14:textId="77777777" w:rsidR="00C402E3" w:rsidRPr="00C402E3" w:rsidRDefault="00C402E3" w:rsidP="00C402E3">
            <w:pPr>
              <w:widowControl/>
              <w:autoSpaceDE/>
              <w:autoSpaceDN/>
              <w:ind w:left="150" w:right="150"/>
              <w:rPr>
                <w:rFonts w:eastAsia="Times New Roman" w:cs="Times New Roman"/>
                <w:sz w:val="24"/>
                <w:szCs w:val="24"/>
                <w:lang w:val="en-US"/>
              </w:rPr>
            </w:pPr>
            <w:r w:rsidRPr="00C402E3">
              <w:rPr>
                <w:rFonts w:eastAsia="Times New Roman" w:cs="Times New Roman"/>
                <w:sz w:val="27"/>
                <w:szCs w:val="27"/>
                <w:lang w:val="en-US"/>
              </w:rPr>
              <w:br/>
              <w:t>Sử thi Ramayanā (hay Rāmakitti)</w:t>
            </w:r>
            <w:r w:rsidRPr="00C402E3">
              <w:rPr>
                <w:rFonts w:eastAsia="Times New Roman" w:cs="Times New Roman"/>
                <w:sz w:val="27"/>
                <w:szCs w:val="27"/>
                <w:lang w:val="en-US"/>
              </w:rPr>
              <w:br/>
              <w:t>Đạo Bà-la-môn trong thời kỳ gần với Đức Phật</w:t>
            </w:r>
            <w:r w:rsidRPr="00C402E3">
              <w:rPr>
                <w:rFonts w:eastAsia="Times New Roman" w:cs="Times New Roman"/>
                <w:sz w:val="27"/>
                <w:szCs w:val="27"/>
                <w:lang w:val="en-US"/>
              </w:rPr>
              <w:br/>
              <w:t>Thời kỳ PG ra đời</w:t>
            </w:r>
            <w:r w:rsidRPr="00C402E3">
              <w:rPr>
                <w:rFonts w:eastAsia="Times New Roman" w:cs="Times New Roman"/>
                <w:sz w:val="27"/>
                <w:szCs w:val="27"/>
                <w:lang w:val="en-US"/>
              </w:rPr>
              <w:br/>
              <w:t>Điều kiện trở thành Đức Phật toàn giác</w:t>
            </w:r>
            <w:r w:rsidRPr="00C402E3">
              <w:rPr>
                <w:rFonts w:eastAsia="Times New Roman" w:cs="Times New Roman"/>
                <w:sz w:val="27"/>
                <w:szCs w:val="27"/>
                <w:lang w:val="en-US"/>
              </w:rPr>
              <w:br/>
              <w:t>Lịch sử Đức Bổn Sư Gotama</w:t>
            </w:r>
            <w:r w:rsidRPr="00C402E3">
              <w:rPr>
                <w:rFonts w:eastAsia="Times New Roman" w:cs="Times New Roman"/>
                <w:sz w:val="27"/>
                <w:szCs w:val="27"/>
                <w:lang w:val="en-US"/>
              </w:rPr>
              <w:br/>
              <w:t>Bồ tát chứng ngộ những gì?</w:t>
            </w:r>
            <w:r w:rsidRPr="00C402E3">
              <w:rPr>
                <w:rFonts w:eastAsia="Times New Roman" w:cs="Times New Roman"/>
                <w:sz w:val="27"/>
                <w:szCs w:val="27"/>
                <w:lang w:val="en-US"/>
              </w:rPr>
              <w:br/>
              <w:t>Hạnh đức của Bậc đạo sư</w:t>
            </w:r>
            <w:r w:rsidRPr="00C402E3">
              <w:rPr>
                <w:rFonts w:eastAsia="Times New Roman" w:cs="Times New Roman"/>
                <w:sz w:val="27"/>
                <w:szCs w:val="27"/>
                <w:lang w:val="en-US"/>
              </w:rPr>
              <w:br/>
            </w:r>
            <w:r w:rsidRPr="00C402E3">
              <w:rPr>
                <w:rFonts w:eastAsia="Times New Roman" w:cs="Times New Roman"/>
                <w:sz w:val="27"/>
                <w:szCs w:val="27"/>
                <w:lang w:val="en-US"/>
              </w:rPr>
              <w:lastRenderedPageBreak/>
              <w:t>Những giáo lý tinh yếu của PG</w:t>
            </w:r>
            <w:r w:rsidRPr="00C402E3">
              <w:rPr>
                <w:rFonts w:eastAsia="Times New Roman" w:cs="Times New Roman"/>
                <w:sz w:val="27"/>
                <w:szCs w:val="27"/>
                <w:lang w:val="en-US"/>
              </w:rPr>
              <w:br/>
              <w:t>Đặc tướng của giáo pháp</w:t>
            </w:r>
            <w:r w:rsidRPr="00C402E3">
              <w:rPr>
                <w:rFonts w:eastAsia="Times New Roman" w:cs="Times New Roman"/>
                <w:sz w:val="27"/>
                <w:szCs w:val="27"/>
                <w:lang w:val="en-US"/>
              </w:rPr>
              <w:br/>
              <w:t>Nền tảng giáo hội Tăng chúng</w:t>
            </w:r>
            <w:r w:rsidRPr="00C402E3">
              <w:rPr>
                <w:rFonts w:eastAsia="Times New Roman" w:cs="Times New Roman"/>
                <w:sz w:val="27"/>
                <w:szCs w:val="27"/>
                <w:lang w:val="en-US"/>
              </w:rPr>
              <w:br/>
              <w:t>Hệ thống tăng già buổi sơ thời</w:t>
            </w:r>
            <w:r w:rsidRPr="00C402E3">
              <w:rPr>
                <w:rFonts w:eastAsia="Times New Roman" w:cs="Times New Roman"/>
                <w:sz w:val="27"/>
                <w:szCs w:val="27"/>
                <w:lang w:val="en-US"/>
              </w:rPr>
              <w:br/>
              <w:t>Việc học tập thời Đức Phật</w:t>
            </w:r>
            <w:r w:rsidRPr="00C402E3">
              <w:rPr>
                <w:rFonts w:eastAsia="Times New Roman" w:cs="Times New Roman"/>
                <w:sz w:val="27"/>
                <w:szCs w:val="27"/>
                <w:lang w:val="en-US"/>
              </w:rPr>
              <w:br/>
              <w:t>Công cuộc quảng bá PG</w:t>
            </w:r>
            <w:r w:rsidRPr="00C402E3">
              <w:rPr>
                <w:rFonts w:eastAsia="Times New Roman" w:cs="Times New Roman"/>
                <w:sz w:val="27"/>
                <w:szCs w:val="27"/>
                <w:lang w:val="en-US"/>
              </w:rPr>
              <w:br/>
              <w:t>Nếp sinh hoạt của chư tăng thời Đức Phật</w:t>
            </w:r>
            <w:r w:rsidRPr="00C402E3">
              <w:rPr>
                <w:rFonts w:eastAsia="Times New Roman" w:cs="Times New Roman"/>
                <w:sz w:val="27"/>
                <w:szCs w:val="27"/>
                <w:lang w:val="en-US"/>
              </w:rPr>
              <w:br/>
              <w:t>Sự ra đời của Luật tạng</w:t>
            </w:r>
            <w:r w:rsidRPr="00C402E3">
              <w:rPr>
                <w:rFonts w:eastAsia="Times New Roman" w:cs="Times New Roman"/>
                <w:sz w:val="27"/>
                <w:szCs w:val="27"/>
                <w:lang w:val="en-US"/>
              </w:rPr>
              <w:br/>
              <w:t>Giáo hội tỳ kheo ni</w:t>
            </w:r>
            <w:r w:rsidRPr="00C402E3">
              <w:rPr>
                <w:rFonts w:eastAsia="Times New Roman" w:cs="Times New Roman"/>
                <w:sz w:val="27"/>
                <w:szCs w:val="27"/>
                <w:lang w:val="en-US"/>
              </w:rPr>
              <w:br/>
              <w:t>Hội chúng cư sĩ</w:t>
            </w:r>
            <w:r w:rsidRPr="00C402E3">
              <w:rPr>
                <w:rFonts w:eastAsia="Times New Roman" w:cs="Times New Roman"/>
                <w:sz w:val="27"/>
                <w:szCs w:val="27"/>
                <w:lang w:val="en-US"/>
              </w:rPr>
              <w:br/>
              <w:t>Hệ thống giáo điển</w:t>
            </w:r>
            <w:r w:rsidRPr="00C402E3">
              <w:rPr>
                <w:rFonts w:eastAsia="Times New Roman" w:cs="Times New Roman"/>
                <w:sz w:val="27"/>
                <w:szCs w:val="27"/>
                <w:lang w:val="en-US"/>
              </w:rPr>
              <w:br/>
              <w:t>Giáo pháp phân theo Tam tạng</w:t>
            </w:r>
            <w:r w:rsidRPr="00C402E3">
              <w:rPr>
                <w:rFonts w:eastAsia="Times New Roman" w:cs="Times New Roman"/>
                <w:sz w:val="27"/>
                <w:szCs w:val="27"/>
                <w:lang w:val="en-US"/>
              </w:rPr>
              <w:br/>
              <w:t>Những nét chính yếu của PG</w:t>
            </w:r>
            <w:r w:rsidRPr="00C402E3">
              <w:rPr>
                <w:rFonts w:eastAsia="Times New Roman" w:cs="Times New Roman"/>
                <w:sz w:val="27"/>
                <w:szCs w:val="27"/>
                <w:lang w:val="en-US"/>
              </w:rPr>
              <w:br/>
              <w:t>Tình trạng PG sau khi Đức Phật viên tịch</w:t>
            </w:r>
            <w:r w:rsidRPr="00C402E3">
              <w:rPr>
                <w:rFonts w:eastAsia="Times New Roman" w:cs="Times New Roman"/>
                <w:sz w:val="27"/>
                <w:szCs w:val="27"/>
                <w:lang w:val="en-US"/>
              </w:rPr>
              <w:br/>
              <w:t>Cách thức kiết tập</w:t>
            </w:r>
            <w:r w:rsidRPr="00C402E3">
              <w:rPr>
                <w:rFonts w:eastAsia="Times New Roman" w:cs="Times New Roman"/>
                <w:sz w:val="27"/>
                <w:szCs w:val="27"/>
                <w:lang w:val="en-US"/>
              </w:rPr>
              <w:br/>
              <w:t>Tăng chúng nhận xét ngài Ānanda</w:t>
            </w:r>
            <w:r w:rsidRPr="00C402E3">
              <w:rPr>
                <w:rFonts w:eastAsia="Times New Roman" w:cs="Times New Roman"/>
                <w:sz w:val="27"/>
                <w:szCs w:val="27"/>
                <w:lang w:val="en-US"/>
              </w:rPr>
              <w:br/>
              <w:t>Mối bất đồng của ngài Purana</w:t>
            </w:r>
            <w:r w:rsidRPr="00C402E3">
              <w:rPr>
                <w:rFonts w:eastAsia="Times New Roman" w:cs="Times New Roman"/>
                <w:sz w:val="27"/>
                <w:szCs w:val="27"/>
                <w:lang w:val="en-US"/>
              </w:rPr>
              <w:br/>
              <w:t>Địa bàn Magadha đối với Phật giáo</w:t>
            </w:r>
            <w:r w:rsidRPr="00C402E3">
              <w:rPr>
                <w:rFonts w:eastAsia="Times New Roman" w:cs="Times New Roman"/>
                <w:sz w:val="27"/>
                <w:szCs w:val="27"/>
                <w:lang w:val="en-US"/>
              </w:rPr>
              <w:br/>
              <w:t>Mối bất đồng về giới luật</w:t>
            </w:r>
            <w:r w:rsidRPr="00C402E3">
              <w:rPr>
                <w:rFonts w:eastAsia="Times New Roman" w:cs="Times New Roman"/>
                <w:sz w:val="27"/>
                <w:szCs w:val="27"/>
                <w:lang w:val="en-US"/>
              </w:rPr>
              <w:br/>
              <w:t>Sự bất đồng về tri kiến</w:t>
            </w:r>
            <w:r w:rsidRPr="00C402E3">
              <w:rPr>
                <w:rFonts w:eastAsia="Times New Roman" w:cs="Times New Roman"/>
                <w:sz w:val="27"/>
                <w:szCs w:val="27"/>
                <w:lang w:val="en-US"/>
              </w:rPr>
              <w:br/>
              <w:t>PG trong thế kỷ thứ ba</w:t>
            </w:r>
            <w:r w:rsidRPr="00C402E3">
              <w:rPr>
                <w:rFonts w:eastAsia="Times New Roman" w:cs="Times New Roman"/>
                <w:sz w:val="27"/>
                <w:szCs w:val="27"/>
                <w:lang w:val="en-US"/>
              </w:rPr>
              <w:br/>
              <w:t>Hoàng đế A Dục</w:t>
            </w:r>
            <w:r w:rsidRPr="00C402E3">
              <w:rPr>
                <w:rFonts w:eastAsia="Times New Roman" w:cs="Times New Roman"/>
                <w:sz w:val="27"/>
                <w:szCs w:val="27"/>
                <w:lang w:val="en-US"/>
              </w:rPr>
              <w:br/>
              <w:t>Kỳ kết tập thứ ba</w:t>
            </w:r>
            <w:r w:rsidRPr="00C402E3">
              <w:rPr>
                <w:rFonts w:eastAsia="Times New Roman" w:cs="Times New Roman"/>
                <w:sz w:val="27"/>
                <w:szCs w:val="27"/>
                <w:lang w:val="en-US"/>
              </w:rPr>
              <w:br/>
              <w:t>Văn hóa PG dưới thời Vua A Dục</w:t>
            </w:r>
            <w:r w:rsidRPr="00C402E3">
              <w:rPr>
                <w:rFonts w:eastAsia="Times New Roman" w:cs="Times New Roman"/>
                <w:sz w:val="27"/>
                <w:szCs w:val="27"/>
                <w:lang w:val="en-US"/>
              </w:rPr>
              <w:br/>
              <w:t>Những điểm đáng nhớ trong kỳ kiết tập III</w:t>
            </w:r>
            <w:r w:rsidRPr="00C402E3">
              <w:rPr>
                <w:rFonts w:eastAsia="Times New Roman" w:cs="Times New Roman"/>
                <w:sz w:val="27"/>
                <w:szCs w:val="27"/>
                <w:lang w:val="en-US"/>
              </w:rPr>
              <w:br/>
              <w:t>PG trong thế kỷ III – IV</w:t>
            </w:r>
            <w:r w:rsidRPr="00C402E3">
              <w:rPr>
                <w:rFonts w:eastAsia="Times New Roman" w:cs="Times New Roman"/>
                <w:sz w:val="27"/>
                <w:szCs w:val="27"/>
                <w:lang w:val="en-US"/>
              </w:rPr>
              <w:br/>
              <w:t>PG đối với dân Hy Lạp</w:t>
            </w:r>
            <w:r w:rsidRPr="00C402E3">
              <w:rPr>
                <w:rFonts w:eastAsia="Times New Roman" w:cs="Times New Roman"/>
                <w:sz w:val="27"/>
                <w:szCs w:val="27"/>
                <w:lang w:val="en-US"/>
              </w:rPr>
              <w:br/>
              <w:t>Những tượng Phật đầu tiên</w:t>
            </w:r>
            <w:r w:rsidRPr="00C402E3">
              <w:rPr>
                <w:rFonts w:eastAsia="Times New Roman" w:cs="Times New Roman"/>
                <w:sz w:val="27"/>
                <w:szCs w:val="27"/>
                <w:lang w:val="en-US"/>
              </w:rPr>
              <w:br/>
              <w:t>PG dưới thời người Mông Cổ</w:t>
            </w:r>
            <w:r w:rsidRPr="00C402E3">
              <w:rPr>
                <w:rFonts w:eastAsia="Times New Roman" w:cs="Times New Roman"/>
                <w:sz w:val="27"/>
                <w:szCs w:val="27"/>
                <w:lang w:val="en-US"/>
              </w:rPr>
              <w:br/>
              <w:t>Hoàng đế Kanishka II</w:t>
            </w:r>
            <w:r w:rsidRPr="00C402E3">
              <w:rPr>
                <w:rFonts w:eastAsia="Times New Roman" w:cs="Times New Roman"/>
                <w:sz w:val="27"/>
                <w:szCs w:val="27"/>
                <w:lang w:val="en-US"/>
              </w:rPr>
              <w:br/>
              <w:t>Quan điểm tri kiến của các bộ phái PG</w:t>
            </w:r>
            <w:r w:rsidRPr="00C402E3">
              <w:rPr>
                <w:rFonts w:eastAsia="Times New Roman" w:cs="Times New Roman"/>
                <w:sz w:val="27"/>
                <w:szCs w:val="27"/>
                <w:lang w:val="en-US"/>
              </w:rPr>
              <w:br/>
              <w:t>Quan điểm của Mahāsanghikavāda</w:t>
            </w:r>
            <w:r w:rsidRPr="00C402E3">
              <w:rPr>
                <w:rFonts w:eastAsia="Times New Roman" w:cs="Times New Roman"/>
                <w:sz w:val="27"/>
                <w:szCs w:val="27"/>
                <w:lang w:val="en-US"/>
              </w:rPr>
              <w:br/>
              <w:t>Quan điểm của phái Andhakā</w:t>
            </w:r>
            <w:r w:rsidRPr="00C402E3">
              <w:rPr>
                <w:rFonts w:eastAsia="Times New Roman" w:cs="Times New Roman"/>
                <w:sz w:val="27"/>
                <w:szCs w:val="27"/>
                <w:lang w:val="en-US"/>
              </w:rPr>
              <w:br/>
              <w:t>Quan điểm tri kiến của Sarvastivāda</w:t>
            </w:r>
            <w:r w:rsidRPr="00C402E3">
              <w:rPr>
                <w:rFonts w:eastAsia="Times New Roman" w:cs="Times New Roman"/>
                <w:sz w:val="27"/>
                <w:szCs w:val="27"/>
                <w:lang w:val="en-US"/>
              </w:rPr>
              <w:br/>
              <w:t>Tư tưởng của phái Vajjīpūtta</w:t>
            </w:r>
            <w:r w:rsidRPr="00C402E3">
              <w:rPr>
                <w:rFonts w:eastAsia="Times New Roman" w:cs="Times New Roman"/>
                <w:sz w:val="27"/>
                <w:szCs w:val="27"/>
                <w:lang w:val="en-US"/>
              </w:rPr>
              <w:br/>
              <w:t>Tư tưởng của phái Samitiyavada</w:t>
            </w:r>
            <w:r w:rsidRPr="00C402E3">
              <w:rPr>
                <w:rFonts w:eastAsia="Times New Roman" w:cs="Times New Roman"/>
                <w:sz w:val="27"/>
                <w:szCs w:val="27"/>
                <w:lang w:val="en-US"/>
              </w:rPr>
              <w:br/>
              <w:t>Phái Mahisasakavada</w:t>
            </w:r>
            <w:r w:rsidRPr="00C402E3">
              <w:rPr>
                <w:rFonts w:eastAsia="Times New Roman" w:cs="Times New Roman"/>
                <w:sz w:val="27"/>
                <w:szCs w:val="27"/>
                <w:lang w:val="en-US"/>
              </w:rPr>
              <w:br/>
            </w:r>
            <w:r w:rsidRPr="00C402E3">
              <w:rPr>
                <w:rFonts w:eastAsia="Times New Roman" w:cs="Times New Roman"/>
                <w:sz w:val="27"/>
                <w:szCs w:val="27"/>
                <w:lang w:val="en-US"/>
              </w:rPr>
              <w:lastRenderedPageBreak/>
              <w:t>Phái Dhammagupta</w:t>
            </w:r>
            <w:r w:rsidRPr="00C402E3">
              <w:rPr>
                <w:rFonts w:eastAsia="Times New Roman" w:cs="Times New Roman"/>
                <w:sz w:val="27"/>
                <w:szCs w:val="27"/>
                <w:lang w:val="en-US"/>
              </w:rPr>
              <w:br/>
              <w:t>Phái Hemavata và Kassapika</w:t>
            </w:r>
            <w:r w:rsidRPr="00C402E3">
              <w:rPr>
                <w:rFonts w:eastAsia="Times New Roman" w:cs="Times New Roman"/>
                <w:sz w:val="27"/>
                <w:szCs w:val="27"/>
                <w:lang w:val="en-US"/>
              </w:rPr>
              <w:br/>
              <w:t>Phái Vibhajjavadi</w:t>
            </w:r>
            <w:r w:rsidRPr="00C402E3">
              <w:rPr>
                <w:rFonts w:eastAsia="Times New Roman" w:cs="Times New Roman"/>
                <w:sz w:val="27"/>
                <w:szCs w:val="27"/>
                <w:lang w:val="en-US"/>
              </w:rPr>
              <w:br/>
              <w:t>Phái Bắc tông hay Đại thặng (Mahayana)</w:t>
            </w:r>
            <w:r w:rsidRPr="00C402E3">
              <w:rPr>
                <w:rFonts w:eastAsia="Times New Roman" w:cs="Times New Roman"/>
                <w:sz w:val="27"/>
                <w:szCs w:val="27"/>
                <w:lang w:val="en-US"/>
              </w:rPr>
              <w:br/>
              <w:t>Nền tư tưởng của Bắc tông</w:t>
            </w:r>
            <w:r w:rsidRPr="00C402E3">
              <w:rPr>
                <w:rFonts w:eastAsia="Times New Roman" w:cs="Times New Roman"/>
                <w:sz w:val="27"/>
                <w:szCs w:val="27"/>
                <w:lang w:val="en-US"/>
              </w:rPr>
              <w:br/>
              <w:t>Đức Phật trong quan điểm của Bắc Tông</w:t>
            </w:r>
            <w:r w:rsidRPr="00C402E3">
              <w:rPr>
                <w:rFonts w:eastAsia="Times New Roman" w:cs="Times New Roman"/>
                <w:sz w:val="27"/>
                <w:szCs w:val="27"/>
                <w:lang w:val="en-US"/>
              </w:rPr>
              <w:br/>
              <w:t>Bồ tát theo quan niệm của Bắc Tông</w:t>
            </w:r>
            <w:r w:rsidRPr="00C402E3">
              <w:rPr>
                <w:rFonts w:eastAsia="Times New Roman" w:cs="Times New Roman"/>
                <w:sz w:val="27"/>
                <w:szCs w:val="27"/>
                <w:lang w:val="en-US"/>
              </w:rPr>
              <w:br/>
              <w:t>PG trong thời kỳ của Hoàng triều Gupta</w:t>
            </w:r>
            <w:r w:rsidRPr="00C402E3">
              <w:rPr>
                <w:rFonts w:eastAsia="Times New Roman" w:cs="Times New Roman"/>
                <w:sz w:val="27"/>
                <w:szCs w:val="27"/>
                <w:lang w:val="en-US"/>
              </w:rPr>
              <w:br/>
              <w:t>Những phát triển về tri thức</w:t>
            </w:r>
            <w:r w:rsidRPr="00C402E3">
              <w:rPr>
                <w:rFonts w:eastAsia="Times New Roman" w:cs="Times New Roman"/>
                <w:sz w:val="27"/>
                <w:szCs w:val="27"/>
                <w:lang w:val="en-US"/>
              </w:rPr>
              <w:br/>
              <w:t>Ngài Long Thọ (Nagajjuna)</w:t>
            </w:r>
            <w:r w:rsidRPr="00C402E3">
              <w:rPr>
                <w:rFonts w:eastAsia="Times New Roman" w:cs="Times New Roman"/>
                <w:sz w:val="27"/>
                <w:szCs w:val="27"/>
                <w:lang w:val="en-US"/>
              </w:rPr>
              <w:br/>
              <w:t>Ngài Vô Trước (Asanga) và ngài Thế Thân (Vasubandhu)</w:t>
            </w:r>
            <w:r w:rsidRPr="00C402E3">
              <w:rPr>
                <w:rFonts w:eastAsia="Times New Roman" w:cs="Times New Roman"/>
                <w:sz w:val="27"/>
                <w:szCs w:val="27"/>
                <w:lang w:val="en-US"/>
              </w:rPr>
              <w:br/>
              <w:t>Trung Quán Luận của ngài Long Thọ</w:t>
            </w:r>
            <w:r w:rsidRPr="00C402E3">
              <w:rPr>
                <w:rFonts w:eastAsia="Times New Roman" w:cs="Times New Roman"/>
                <w:sz w:val="27"/>
                <w:szCs w:val="27"/>
                <w:lang w:val="en-US"/>
              </w:rPr>
              <w:br/>
              <w:t>Nền tư tưởng Yogācāra hay Vinnānavāda</w:t>
            </w:r>
            <w:r w:rsidRPr="00C402E3">
              <w:rPr>
                <w:rFonts w:eastAsia="Times New Roman" w:cs="Times New Roman"/>
                <w:sz w:val="27"/>
                <w:szCs w:val="27"/>
                <w:lang w:val="en-US"/>
              </w:rPr>
              <w:br/>
              <w:t>Tổ chức học đường của PG</w:t>
            </w:r>
            <w:r w:rsidRPr="00C402E3">
              <w:rPr>
                <w:rFonts w:eastAsia="Times New Roman" w:cs="Times New Roman"/>
                <w:sz w:val="27"/>
                <w:szCs w:val="27"/>
                <w:lang w:val="en-US"/>
              </w:rPr>
              <w:br/>
              <w:t>PG dưới thời vua Sīlādicca</w:t>
            </w:r>
            <w:r w:rsidRPr="00C402E3">
              <w:rPr>
                <w:rFonts w:eastAsia="Times New Roman" w:cs="Times New Roman"/>
                <w:sz w:val="27"/>
                <w:szCs w:val="27"/>
                <w:lang w:val="en-US"/>
              </w:rPr>
              <w:br/>
              <w:t>Các tông phái trong thời kỳ xuống dốc</w:t>
            </w:r>
            <w:r w:rsidRPr="00C402E3">
              <w:rPr>
                <w:rFonts w:eastAsia="Times New Roman" w:cs="Times New Roman"/>
                <w:sz w:val="27"/>
                <w:szCs w:val="27"/>
                <w:lang w:val="en-US"/>
              </w:rPr>
              <w:br/>
              <w:t>Tình hình Ấn Độ trong thời kỳ đen tối</w:t>
            </w:r>
            <w:r w:rsidRPr="00C402E3">
              <w:rPr>
                <w:rFonts w:eastAsia="Times New Roman" w:cs="Times New Roman"/>
                <w:sz w:val="27"/>
                <w:szCs w:val="27"/>
                <w:lang w:val="en-US"/>
              </w:rPr>
              <w:br/>
              <w:t>PG ở Đông Ấn</w:t>
            </w:r>
            <w:r w:rsidRPr="00C402E3">
              <w:rPr>
                <w:rFonts w:eastAsia="Times New Roman" w:cs="Times New Roman"/>
                <w:sz w:val="27"/>
                <w:szCs w:val="27"/>
                <w:lang w:val="en-US"/>
              </w:rPr>
              <w:br/>
              <w:t>PG ở Nam Ấn</w:t>
            </w:r>
            <w:r w:rsidRPr="00C402E3">
              <w:rPr>
                <w:rFonts w:eastAsia="Times New Roman" w:cs="Times New Roman"/>
                <w:sz w:val="27"/>
                <w:szCs w:val="27"/>
                <w:lang w:val="en-US"/>
              </w:rPr>
              <w:br/>
              <w:t>PG ở Andharapadesa</w:t>
            </w:r>
            <w:r w:rsidRPr="00C402E3">
              <w:rPr>
                <w:rFonts w:eastAsia="Times New Roman" w:cs="Times New Roman"/>
                <w:sz w:val="27"/>
                <w:szCs w:val="27"/>
                <w:lang w:val="en-US"/>
              </w:rPr>
              <w:br/>
              <w:t>Những yếu tố chính khiến PG mất gốc ở Ấn Độ</w:t>
            </w:r>
            <w:r w:rsidRPr="00C402E3">
              <w:rPr>
                <w:rFonts w:eastAsia="Times New Roman" w:cs="Times New Roman"/>
                <w:sz w:val="27"/>
                <w:szCs w:val="27"/>
                <w:lang w:val="en-US"/>
              </w:rPr>
              <w:br/>
              <w:t>Tình trạng PG Ấn Độ hiện tại</w:t>
            </w:r>
            <w:r w:rsidRPr="00C402E3">
              <w:rPr>
                <w:rFonts w:eastAsia="Times New Roman" w:cs="Times New Roman"/>
                <w:sz w:val="27"/>
                <w:szCs w:val="27"/>
                <w:lang w:val="en-US"/>
              </w:rPr>
              <w:br/>
              <w:t>PG Tích lan</w:t>
            </w:r>
            <w:r w:rsidRPr="00C402E3">
              <w:rPr>
                <w:rFonts w:eastAsia="Times New Roman" w:cs="Times New Roman"/>
                <w:sz w:val="27"/>
                <w:szCs w:val="27"/>
                <w:lang w:val="en-US"/>
              </w:rPr>
              <w:br/>
              <w:t>Vua Devānampiyatissa mở mang chùa chiền</w:t>
            </w:r>
            <w:r w:rsidRPr="00C402E3">
              <w:rPr>
                <w:rFonts w:eastAsia="Times New Roman" w:cs="Times New Roman"/>
                <w:sz w:val="27"/>
                <w:szCs w:val="27"/>
                <w:lang w:val="en-US"/>
              </w:rPr>
              <w:br/>
              <w:t>Sự nghiệp hoằng pháp của ngài Mahinda ở Tích lan</w:t>
            </w:r>
            <w:r w:rsidRPr="00C402E3">
              <w:rPr>
                <w:rFonts w:eastAsia="Times New Roman" w:cs="Times New Roman"/>
                <w:sz w:val="27"/>
                <w:szCs w:val="27"/>
                <w:lang w:val="en-US"/>
              </w:rPr>
              <w:br/>
              <w:t>Duyên khởi thuận lợi cho công cuộc hoằng pháp của ngài Mahinda tại Tích Lan</w:t>
            </w:r>
            <w:r w:rsidRPr="00C402E3">
              <w:rPr>
                <w:rFonts w:eastAsia="Times New Roman" w:cs="Times New Roman"/>
                <w:sz w:val="27"/>
                <w:szCs w:val="27"/>
                <w:lang w:val="en-US"/>
              </w:rPr>
              <w:br/>
              <w:t>Giáo thọ sư Dhammaruci</w:t>
            </w:r>
            <w:r w:rsidRPr="00C402E3">
              <w:rPr>
                <w:rFonts w:eastAsia="Times New Roman" w:cs="Times New Roman"/>
                <w:sz w:val="27"/>
                <w:szCs w:val="27"/>
                <w:lang w:val="en-US"/>
              </w:rPr>
              <w:br/>
              <w:t>Các triều đại ở Tích lan</w:t>
            </w:r>
            <w:r w:rsidRPr="00C402E3">
              <w:rPr>
                <w:rFonts w:eastAsia="Times New Roman" w:cs="Times New Roman"/>
                <w:sz w:val="27"/>
                <w:szCs w:val="27"/>
                <w:lang w:val="en-US"/>
              </w:rPr>
              <w:br/>
              <w:t>Bộ phái Vetullavāda (hay Vaitulyavāda)</w:t>
            </w:r>
            <w:r w:rsidRPr="00C402E3">
              <w:rPr>
                <w:rFonts w:eastAsia="Times New Roman" w:cs="Times New Roman"/>
                <w:sz w:val="27"/>
                <w:szCs w:val="27"/>
                <w:lang w:val="en-US"/>
              </w:rPr>
              <w:br/>
              <w:t>Bộ phái Sāgalika</w:t>
            </w:r>
            <w:r w:rsidRPr="00C402E3">
              <w:rPr>
                <w:rFonts w:eastAsia="Times New Roman" w:cs="Times New Roman"/>
                <w:sz w:val="27"/>
                <w:szCs w:val="27"/>
                <w:lang w:val="en-US"/>
              </w:rPr>
              <w:br/>
              <w:t>Chú giải sư Buddhaghosa</w:t>
            </w:r>
            <w:r w:rsidRPr="00C402E3">
              <w:rPr>
                <w:rFonts w:eastAsia="Times New Roman" w:cs="Times New Roman"/>
                <w:sz w:val="27"/>
                <w:szCs w:val="27"/>
                <w:lang w:val="en-US"/>
              </w:rPr>
              <w:br/>
              <w:t>Những biến cố chính trị tại Tích Lan</w:t>
            </w:r>
            <w:r w:rsidRPr="00C402E3">
              <w:rPr>
                <w:rFonts w:eastAsia="Times New Roman" w:cs="Times New Roman"/>
                <w:sz w:val="27"/>
                <w:szCs w:val="27"/>
                <w:lang w:val="en-US"/>
              </w:rPr>
              <w:br/>
              <w:t>Phái Vetulya bị tan rã</w:t>
            </w:r>
            <w:r w:rsidRPr="00C402E3">
              <w:rPr>
                <w:rFonts w:eastAsia="Times New Roman" w:cs="Times New Roman"/>
                <w:sz w:val="27"/>
                <w:szCs w:val="27"/>
                <w:lang w:val="en-US"/>
              </w:rPr>
              <w:br/>
              <w:t>Mahāvihāra tẩy chay nhà vua</w:t>
            </w:r>
            <w:r w:rsidRPr="00C402E3">
              <w:rPr>
                <w:rFonts w:eastAsia="Times New Roman" w:cs="Times New Roman"/>
                <w:sz w:val="27"/>
                <w:szCs w:val="27"/>
                <w:lang w:val="en-US"/>
              </w:rPr>
              <w:br/>
              <w:t>Phái Vajīra du nhập vào Tích lan</w:t>
            </w:r>
            <w:r w:rsidRPr="00C402E3">
              <w:rPr>
                <w:rFonts w:eastAsia="Times New Roman" w:cs="Times New Roman"/>
                <w:sz w:val="27"/>
                <w:szCs w:val="27"/>
                <w:lang w:val="en-US"/>
              </w:rPr>
              <w:br/>
              <w:t>Động lực suy thịnh của PG</w:t>
            </w:r>
            <w:r w:rsidRPr="00C402E3">
              <w:rPr>
                <w:rFonts w:eastAsia="Times New Roman" w:cs="Times New Roman"/>
                <w:sz w:val="27"/>
                <w:szCs w:val="27"/>
                <w:lang w:val="en-US"/>
              </w:rPr>
              <w:br/>
            </w:r>
            <w:r w:rsidRPr="00C402E3">
              <w:rPr>
                <w:rFonts w:eastAsia="Times New Roman" w:cs="Times New Roman"/>
                <w:sz w:val="27"/>
                <w:szCs w:val="27"/>
                <w:lang w:val="en-US"/>
              </w:rPr>
              <w:lastRenderedPageBreak/>
              <w:t>Nền tự trị Tích lan sụp đổ</w:t>
            </w:r>
            <w:r w:rsidRPr="00C402E3">
              <w:rPr>
                <w:rFonts w:eastAsia="Times New Roman" w:cs="Times New Roman"/>
                <w:sz w:val="27"/>
                <w:szCs w:val="27"/>
                <w:lang w:val="en-US"/>
              </w:rPr>
              <w:br/>
              <w:t>Đối mặt với Thiên Chúa Giáo</w:t>
            </w:r>
            <w:r w:rsidRPr="00C402E3">
              <w:rPr>
                <w:rFonts w:eastAsia="Times New Roman" w:cs="Times New Roman"/>
                <w:sz w:val="27"/>
                <w:szCs w:val="27"/>
                <w:lang w:val="en-US"/>
              </w:rPr>
              <w:br/>
              <w:t>Sự nghiệp của chư tăng Tích lan</w:t>
            </w:r>
            <w:r w:rsidRPr="00C402E3">
              <w:rPr>
                <w:rFonts w:eastAsia="Times New Roman" w:cs="Times New Roman"/>
                <w:sz w:val="27"/>
                <w:szCs w:val="27"/>
                <w:lang w:val="en-US"/>
              </w:rPr>
              <w:br/>
              <w:t>Nghi thức của PG Tích lan</w:t>
            </w:r>
            <w:r w:rsidRPr="00C402E3">
              <w:rPr>
                <w:rFonts w:eastAsia="Times New Roman" w:cs="Times New Roman"/>
                <w:sz w:val="27"/>
                <w:szCs w:val="27"/>
                <w:lang w:val="en-US"/>
              </w:rPr>
              <w:br/>
              <w:t>Phật Giáo ở Miến điện và Xứ Môn</w:t>
            </w:r>
            <w:r w:rsidRPr="00C402E3">
              <w:rPr>
                <w:rFonts w:eastAsia="Times New Roman" w:cs="Times New Roman"/>
                <w:sz w:val="27"/>
                <w:szCs w:val="27"/>
                <w:lang w:val="en-US"/>
              </w:rPr>
              <w:br/>
              <w:t>-Bộ phái Sāvakayāna hay Lankāvamsa</w:t>
            </w:r>
            <w:r w:rsidRPr="00C402E3">
              <w:rPr>
                <w:rFonts w:eastAsia="Times New Roman" w:cs="Times New Roman"/>
                <w:sz w:val="27"/>
                <w:szCs w:val="27"/>
                <w:lang w:val="en-US"/>
              </w:rPr>
              <w:br/>
              <w:t>-Cuộc trùng hưng PG tại Môn</w:t>
            </w:r>
            <w:r w:rsidRPr="00C402E3">
              <w:rPr>
                <w:rFonts w:eastAsia="Times New Roman" w:cs="Times New Roman"/>
                <w:sz w:val="27"/>
                <w:szCs w:val="27"/>
                <w:lang w:val="en-US"/>
              </w:rPr>
              <w:br/>
              <w:t>-Thiên chúa giáo với PG</w:t>
            </w:r>
            <w:r w:rsidRPr="00C402E3">
              <w:rPr>
                <w:rFonts w:eastAsia="Times New Roman" w:cs="Times New Roman"/>
                <w:sz w:val="27"/>
                <w:szCs w:val="27"/>
                <w:lang w:val="en-US"/>
              </w:rPr>
              <w:br/>
              <w:t>-Miến Điện đánh sang Ayudhya</w:t>
            </w:r>
            <w:r w:rsidRPr="00C402E3">
              <w:rPr>
                <w:rFonts w:eastAsia="Times New Roman" w:cs="Times New Roman"/>
                <w:sz w:val="27"/>
                <w:szCs w:val="27"/>
                <w:lang w:val="en-US"/>
              </w:rPr>
              <w:br/>
              <w:t>-Thời kỳ vàng son sau cùng của Miến Điện</w:t>
            </w:r>
            <w:r w:rsidRPr="00C402E3">
              <w:rPr>
                <w:rFonts w:eastAsia="Times New Roman" w:cs="Times New Roman"/>
                <w:sz w:val="27"/>
                <w:szCs w:val="27"/>
                <w:lang w:val="en-US"/>
              </w:rPr>
              <w:br/>
              <w:t>-PG Miến Điện cận đại và đương đại</w:t>
            </w:r>
            <w:r w:rsidRPr="00C402E3">
              <w:rPr>
                <w:rFonts w:eastAsia="Times New Roman" w:cs="Times New Roman"/>
                <w:sz w:val="27"/>
                <w:szCs w:val="27"/>
                <w:lang w:val="en-US"/>
              </w:rPr>
              <w:br/>
              <w:t>Phật giáo Trung Hoa</w:t>
            </w:r>
            <w:r w:rsidRPr="00C402E3">
              <w:rPr>
                <w:rFonts w:eastAsia="Times New Roman" w:cs="Times New Roman"/>
                <w:sz w:val="27"/>
                <w:szCs w:val="27"/>
                <w:lang w:val="en-US"/>
              </w:rPr>
              <w:br/>
              <w:t>-Nguồn gốc Hán tộc</w:t>
            </w:r>
            <w:r w:rsidRPr="00C402E3">
              <w:rPr>
                <w:rFonts w:eastAsia="Times New Roman" w:cs="Times New Roman"/>
                <w:sz w:val="27"/>
                <w:szCs w:val="27"/>
                <w:lang w:val="en-US"/>
              </w:rPr>
              <w:br/>
              <w:t>-Các tôn giáo bản địa Trung Hoa</w:t>
            </w:r>
            <w:r w:rsidRPr="00C402E3">
              <w:rPr>
                <w:rFonts w:eastAsia="Times New Roman" w:cs="Times New Roman"/>
                <w:sz w:val="27"/>
                <w:szCs w:val="27"/>
                <w:lang w:val="en-US"/>
              </w:rPr>
              <w:br/>
              <w:t>I. Khổng giáo hay tư tưởng của Khổng Tử</w:t>
            </w:r>
            <w:r w:rsidRPr="00C402E3">
              <w:rPr>
                <w:rFonts w:eastAsia="Times New Roman" w:cs="Times New Roman"/>
                <w:sz w:val="27"/>
                <w:szCs w:val="27"/>
                <w:lang w:val="en-US"/>
              </w:rPr>
              <w:br/>
              <w:t>II. Lão giáo hay tư tưởng của Lão Tử</w:t>
            </w:r>
            <w:r w:rsidRPr="00C402E3">
              <w:rPr>
                <w:rFonts w:eastAsia="Times New Roman" w:cs="Times New Roman"/>
                <w:sz w:val="27"/>
                <w:szCs w:val="27"/>
                <w:lang w:val="en-US"/>
              </w:rPr>
              <w:br/>
              <w:t>-PG Trung Hoa buổi đầu</w:t>
            </w:r>
            <w:r w:rsidRPr="00C402E3">
              <w:rPr>
                <w:rFonts w:eastAsia="Times New Roman" w:cs="Times New Roman"/>
                <w:sz w:val="27"/>
                <w:szCs w:val="27"/>
                <w:lang w:val="en-US"/>
              </w:rPr>
              <w:br/>
              <w:t>-PG Trung Hoa đời Tam Quốc</w:t>
            </w:r>
            <w:r w:rsidRPr="00C402E3">
              <w:rPr>
                <w:rFonts w:eastAsia="Times New Roman" w:cs="Times New Roman"/>
                <w:sz w:val="27"/>
                <w:szCs w:val="27"/>
                <w:lang w:val="en-US"/>
              </w:rPr>
              <w:br/>
              <w:t>-PG Tàu thời Nam Bắc triều</w:t>
            </w:r>
            <w:r w:rsidRPr="00C402E3">
              <w:rPr>
                <w:rFonts w:eastAsia="Times New Roman" w:cs="Times New Roman"/>
                <w:sz w:val="27"/>
                <w:szCs w:val="27"/>
                <w:lang w:val="en-US"/>
              </w:rPr>
              <w:br/>
              <w:t>-PG Trung Hoa đời nhà Tùy</w:t>
            </w:r>
            <w:r w:rsidRPr="00C402E3">
              <w:rPr>
                <w:rFonts w:eastAsia="Times New Roman" w:cs="Times New Roman"/>
                <w:sz w:val="27"/>
                <w:szCs w:val="27"/>
                <w:lang w:val="en-US"/>
              </w:rPr>
              <w:br/>
              <w:t>Các tông phái PG Trung Hoa</w:t>
            </w:r>
            <w:r w:rsidRPr="00C402E3">
              <w:rPr>
                <w:rFonts w:eastAsia="Times New Roman" w:cs="Times New Roman"/>
                <w:sz w:val="27"/>
                <w:szCs w:val="27"/>
                <w:lang w:val="en-US"/>
              </w:rPr>
              <w:br/>
              <w:t>I.Thiên Thai Tông</w:t>
            </w:r>
            <w:r w:rsidRPr="00C402E3">
              <w:rPr>
                <w:rFonts w:eastAsia="Times New Roman" w:cs="Times New Roman"/>
                <w:sz w:val="27"/>
                <w:szCs w:val="27"/>
                <w:lang w:val="en-US"/>
              </w:rPr>
              <w:br/>
              <w:t>-Quan điểm giáo lý của Thiên thai Tông</w:t>
            </w:r>
            <w:r w:rsidRPr="00C402E3">
              <w:rPr>
                <w:rFonts w:eastAsia="Times New Roman" w:cs="Times New Roman"/>
                <w:sz w:val="27"/>
                <w:szCs w:val="27"/>
                <w:lang w:val="en-US"/>
              </w:rPr>
              <w:br/>
              <w:t>II. Thiền Tông</w:t>
            </w:r>
            <w:r w:rsidRPr="00C402E3">
              <w:rPr>
                <w:rFonts w:eastAsia="Times New Roman" w:cs="Times New Roman"/>
                <w:sz w:val="27"/>
                <w:szCs w:val="27"/>
                <w:lang w:val="en-US"/>
              </w:rPr>
              <w:br/>
              <w:t>III. Tịnh Độ Tông</w:t>
            </w:r>
            <w:r w:rsidRPr="00C402E3">
              <w:rPr>
                <w:rFonts w:eastAsia="Times New Roman" w:cs="Times New Roman"/>
                <w:sz w:val="27"/>
                <w:szCs w:val="27"/>
                <w:lang w:val="en-US"/>
              </w:rPr>
              <w:br/>
              <w:t>IV. mật Tông</w:t>
            </w:r>
            <w:r w:rsidRPr="00C402E3">
              <w:rPr>
                <w:rFonts w:eastAsia="Times New Roman" w:cs="Times New Roman"/>
                <w:sz w:val="27"/>
                <w:szCs w:val="27"/>
                <w:lang w:val="en-US"/>
              </w:rPr>
              <w:br/>
              <w:t>- PG Trung Hoa đời Tống</w:t>
            </w:r>
            <w:r w:rsidRPr="00C402E3">
              <w:rPr>
                <w:rFonts w:eastAsia="Times New Roman" w:cs="Times New Roman"/>
                <w:sz w:val="27"/>
                <w:szCs w:val="27"/>
                <w:lang w:val="en-US"/>
              </w:rPr>
              <w:br/>
              <w:t>- PG Trung Hoa đời nhà Nguyên</w:t>
            </w:r>
            <w:r w:rsidRPr="00C402E3">
              <w:rPr>
                <w:rFonts w:eastAsia="Times New Roman" w:cs="Times New Roman"/>
                <w:sz w:val="27"/>
                <w:szCs w:val="27"/>
                <w:lang w:val="en-US"/>
              </w:rPr>
              <w:br/>
              <w:t>- PG Trung Hoa hiện tại.</w:t>
            </w:r>
            <w:r w:rsidRPr="00C402E3">
              <w:rPr>
                <w:rFonts w:eastAsia="Times New Roman" w:cs="Times New Roman"/>
                <w:sz w:val="27"/>
                <w:szCs w:val="27"/>
                <w:lang w:val="en-US"/>
              </w:rPr>
              <w:br/>
              <w:t>Phật giáo Thái Lan</w:t>
            </w:r>
            <w:r w:rsidRPr="00C402E3">
              <w:rPr>
                <w:rFonts w:eastAsia="Times New Roman" w:cs="Times New Roman"/>
                <w:sz w:val="27"/>
                <w:szCs w:val="27"/>
                <w:lang w:val="en-US"/>
              </w:rPr>
              <w:br/>
              <w:t>-Nguồn gốc nhân chủng và địa lý</w:t>
            </w:r>
            <w:r w:rsidRPr="00C402E3">
              <w:rPr>
                <w:rFonts w:eastAsia="Times New Roman" w:cs="Times New Roman"/>
                <w:sz w:val="27"/>
                <w:szCs w:val="27"/>
                <w:lang w:val="en-US"/>
              </w:rPr>
              <w:br/>
              <w:t>-Xứ Thái Cổ đại</w:t>
            </w:r>
            <w:r w:rsidRPr="00C402E3">
              <w:rPr>
                <w:rFonts w:eastAsia="Times New Roman" w:cs="Times New Roman"/>
                <w:sz w:val="27"/>
                <w:szCs w:val="27"/>
                <w:lang w:val="en-US"/>
              </w:rPr>
              <w:br/>
              <w:t>Triều đại Lốp – Purri</w:t>
            </w:r>
            <w:r w:rsidRPr="00C402E3">
              <w:rPr>
                <w:rFonts w:eastAsia="Times New Roman" w:cs="Times New Roman"/>
                <w:sz w:val="27"/>
                <w:szCs w:val="27"/>
                <w:lang w:val="en-US"/>
              </w:rPr>
              <w:br/>
              <w:t>-Tổ tiên người Thái</w:t>
            </w:r>
            <w:r w:rsidRPr="00C402E3">
              <w:rPr>
                <w:rFonts w:eastAsia="Times New Roman" w:cs="Times New Roman"/>
                <w:sz w:val="27"/>
                <w:szCs w:val="27"/>
                <w:lang w:val="en-US"/>
              </w:rPr>
              <w:br/>
              <w:t>-PG ở khu vực sông Ping</w:t>
            </w:r>
            <w:r w:rsidRPr="00C402E3">
              <w:rPr>
                <w:rFonts w:eastAsia="Times New Roman" w:cs="Times New Roman"/>
                <w:sz w:val="27"/>
                <w:szCs w:val="27"/>
                <w:lang w:val="en-US"/>
              </w:rPr>
              <w:br/>
              <w:t>-PG dưới triều đại Mênh –Ray</w:t>
            </w:r>
            <w:r w:rsidRPr="00C402E3">
              <w:rPr>
                <w:rFonts w:eastAsia="Times New Roman" w:cs="Times New Roman"/>
                <w:sz w:val="27"/>
                <w:szCs w:val="27"/>
                <w:lang w:val="en-US"/>
              </w:rPr>
              <w:br/>
              <w:t>-Nhánh Lankāvamsa du nhập Lan –Na</w:t>
            </w:r>
            <w:r w:rsidRPr="00C402E3">
              <w:rPr>
                <w:rFonts w:eastAsia="Times New Roman" w:cs="Times New Roman"/>
                <w:sz w:val="27"/>
                <w:szCs w:val="27"/>
                <w:lang w:val="en-US"/>
              </w:rPr>
              <w:br/>
            </w:r>
            <w:r w:rsidRPr="00C402E3">
              <w:rPr>
                <w:rFonts w:eastAsia="Times New Roman" w:cs="Times New Roman"/>
                <w:sz w:val="27"/>
                <w:szCs w:val="27"/>
                <w:lang w:val="en-US"/>
              </w:rPr>
              <w:lastRenderedPageBreak/>
              <w:t>+Dòng lankavamsa thứ hai</w:t>
            </w:r>
            <w:r w:rsidRPr="00C402E3">
              <w:rPr>
                <w:rFonts w:eastAsia="Times New Roman" w:cs="Times New Roman"/>
                <w:sz w:val="27"/>
                <w:szCs w:val="27"/>
                <w:lang w:val="en-US"/>
              </w:rPr>
              <w:br/>
              <w:t>-PG dưới thời vua Châu Mương Kéo</w:t>
            </w:r>
            <w:r w:rsidRPr="00C402E3">
              <w:rPr>
                <w:rFonts w:eastAsia="Times New Roman" w:cs="Times New Roman"/>
                <w:sz w:val="27"/>
                <w:szCs w:val="27"/>
                <w:lang w:val="en-US"/>
              </w:rPr>
              <w:br/>
              <w:t>- PG thời kỳ Sukhothai</w:t>
            </w:r>
            <w:r w:rsidRPr="00C402E3">
              <w:rPr>
                <w:rFonts w:eastAsia="Times New Roman" w:cs="Times New Roman"/>
                <w:sz w:val="27"/>
                <w:szCs w:val="27"/>
                <w:lang w:val="en-US"/>
              </w:rPr>
              <w:br/>
              <w:t>+Dòng Lankavamsa thứ ba</w:t>
            </w:r>
            <w:r w:rsidRPr="00C402E3">
              <w:rPr>
                <w:rFonts w:eastAsia="Times New Roman" w:cs="Times New Roman"/>
                <w:sz w:val="27"/>
                <w:szCs w:val="27"/>
                <w:lang w:val="en-US"/>
              </w:rPr>
              <w:br/>
              <w:t>-PG dưới thời vua Li – Thây</w:t>
            </w:r>
            <w:r w:rsidRPr="00C402E3">
              <w:rPr>
                <w:rFonts w:eastAsia="Times New Roman" w:cs="Times New Roman"/>
                <w:sz w:val="27"/>
                <w:szCs w:val="27"/>
                <w:lang w:val="en-US"/>
              </w:rPr>
              <w:br/>
              <w:t>-PG thời Suvannabhūmi</w:t>
            </w:r>
            <w:r w:rsidRPr="00C402E3">
              <w:rPr>
                <w:rFonts w:eastAsia="Times New Roman" w:cs="Times New Roman"/>
                <w:sz w:val="27"/>
                <w:szCs w:val="27"/>
                <w:lang w:val="en-US"/>
              </w:rPr>
              <w:br/>
              <w:t>-PG thời Sri-Ayudhya</w:t>
            </w:r>
            <w:r w:rsidRPr="00C402E3">
              <w:rPr>
                <w:rFonts w:eastAsia="Times New Roman" w:cs="Times New Roman"/>
                <w:sz w:val="27"/>
                <w:szCs w:val="27"/>
                <w:lang w:val="en-US"/>
              </w:rPr>
              <w:br/>
              <w:t>-PG thời hậu Ayudhya</w:t>
            </w:r>
            <w:r w:rsidRPr="00C402E3">
              <w:rPr>
                <w:rFonts w:eastAsia="Times New Roman" w:cs="Times New Roman"/>
                <w:sz w:val="27"/>
                <w:szCs w:val="27"/>
                <w:lang w:val="en-US"/>
              </w:rPr>
              <w:br/>
              <w:t>-PG trong thời vua Narayana</w:t>
            </w:r>
            <w:r w:rsidRPr="00C402E3">
              <w:rPr>
                <w:rFonts w:eastAsia="Times New Roman" w:cs="Times New Roman"/>
                <w:sz w:val="27"/>
                <w:szCs w:val="27"/>
                <w:lang w:val="en-US"/>
              </w:rPr>
              <w:br/>
              <w:t>-PG thời Ratanakosindra</w:t>
            </w:r>
            <w:r w:rsidRPr="00C402E3">
              <w:rPr>
                <w:rFonts w:eastAsia="Times New Roman" w:cs="Times New Roman"/>
                <w:sz w:val="27"/>
                <w:szCs w:val="27"/>
                <w:lang w:val="en-US"/>
              </w:rPr>
              <w:br/>
              <w:t>-PG dưới triều đại Bút-Doọt-Phá-Chụ-La-Lốt</w:t>
            </w:r>
            <w:r w:rsidRPr="00C402E3">
              <w:rPr>
                <w:rFonts w:eastAsia="Times New Roman" w:cs="Times New Roman"/>
                <w:sz w:val="27"/>
                <w:szCs w:val="27"/>
                <w:lang w:val="en-US"/>
              </w:rPr>
              <w:br/>
              <w:t>-Đức vua But-Lêch-Lánh-Pha-Lây</w:t>
            </w:r>
            <w:r w:rsidRPr="00C402E3">
              <w:rPr>
                <w:rFonts w:eastAsia="Times New Roman" w:cs="Times New Roman"/>
                <w:sz w:val="27"/>
                <w:szCs w:val="27"/>
                <w:lang w:val="en-US"/>
              </w:rPr>
              <w:br/>
              <w:t>-Đức vua Nắng –Kláu –Chấu –Dù –Hủa</w:t>
            </w:r>
            <w:r w:rsidRPr="00C402E3">
              <w:rPr>
                <w:rFonts w:eastAsia="Times New Roman" w:cs="Times New Roman"/>
                <w:sz w:val="27"/>
                <w:szCs w:val="27"/>
                <w:lang w:val="en-US"/>
              </w:rPr>
              <w:br/>
              <w:t>-Phái Dhammayutta</w:t>
            </w:r>
            <w:r w:rsidRPr="00C402E3">
              <w:rPr>
                <w:rFonts w:eastAsia="Times New Roman" w:cs="Times New Roman"/>
                <w:sz w:val="27"/>
                <w:szCs w:val="27"/>
                <w:lang w:val="en-US"/>
              </w:rPr>
              <w:br/>
              <w:t>-Đức vua Chom-Kháu-Chấu-Dù-Hủa</w:t>
            </w:r>
            <w:r w:rsidRPr="00C402E3">
              <w:rPr>
                <w:rFonts w:eastAsia="Times New Roman" w:cs="Times New Roman"/>
                <w:sz w:val="27"/>
                <w:szCs w:val="27"/>
                <w:lang w:val="en-US"/>
              </w:rPr>
              <w:br/>
              <w:t>-Đức vua Măng-Cút-Kláu-Chấu-Dù-hủa</w:t>
            </w:r>
            <w:r w:rsidRPr="00C402E3">
              <w:rPr>
                <w:rFonts w:eastAsia="Times New Roman" w:cs="Times New Roman"/>
                <w:sz w:val="27"/>
                <w:szCs w:val="27"/>
                <w:lang w:val="en-US"/>
              </w:rPr>
              <w:br/>
              <w:t>-Đức vua Bọt-Kláu-Chấu-Dù-Hủa</w:t>
            </w:r>
            <w:r w:rsidRPr="00C402E3">
              <w:rPr>
                <w:rFonts w:eastAsia="Times New Roman" w:cs="Times New Roman"/>
                <w:sz w:val="27"/>
                <w:szCs w:val="27"/>
                <w:lang w:val="en-US"/>
              </w:rPr>
              <w:br/>
              <w:t>-Đức vua Dù-Hủa A-Nan-Ma-Hi-Đôn</w:t>
            </w:r>
            <w:r w:rsidRPr="00C402E3">
              <w:rPr>
                <w:rFonts w:eastAsia="Times New Roman" w:cs="Times New Roman"/>
                <w:sz w:val="27"/>
                <w:szCs w:val="27"/>
                <w:lang w:val="en-US"/>
              </w:rPr>
              <w:br/>
              <w:t>-PG Thái Lan trong hiện tại</w:t>
            </w:r>
          </w:p>
        </w:tc>
      </w:tr>
    </w:tbl>
    <w:p w14:paraId="1C657BC4" w14:textId="7AB65F7B" w:rsidR="00C402E3" w:rsidRPr="00C402E3" w:rsidRDefault="00CA00AA" w:rsidP="00CA00AA">
      <w:pPr>
        <w:widowControl/>
        <w:autoSpaceDE/>
        <w:autoSpaceDN/>
        <w:spacing w:before="100" w:beforeAutospacing="1" w:after="100" w:afterAutospacing="1"/>
        <w:ind w:left="1440"/>
        <w:rPr>
          <w:rFonts w:eastAsia="Times New Roman" w:cs="Times New Roman"/>
          <w:color w:val="800000"/>
          <w:sz w:val="36"/>
          <w:szCs w:val="36"/>
          <w:lang w:val="en-US"/>
        </w:rPr>
      </w:pPr>
      <w:r>
        <w:rPr>
          <w:rFonts w:ascii="Cambria" w:eastAsia="Times New Roman" w:hAnsi="Cambria" w:cs="Times New Roman"/>
          <w:color w:val="800000"/>
          <w:sz w:val="28"/>
          <w:szCs w:val="28"/>
          <w:lang w:val="en-US"/>
        </w:rPr>
        <w:lastRenderedPageBreak/>
        <w:t xml:space="preserve">               </w:t>
      </w:r>
      <w:r w:rsidR="00C402E3" w:rsidRPr="00C402E3">
        <w:rPr>
          <w:rFonts w:ascii="Cambria" w:eastAsia="Times New Roman" w:hAnsi="Cambria" w:cs="Times New Roman"/>
          <w:color w:val="800000"/>
          <w:sz w:val="28"/>
          <w:szCs w:val="28"/>
          <w:lang w:val="en-US"/>
        </w:rPr>
        <w:t> </w:t>
      </w:r>
      <w:bookmarkStart w:id="0" w:name="TRI_ÂN_"/>
      <w:r w:rsidR="00C402E3" w:rsidRPr="00C402E3">
        <w:rPr>
          <w:rFonts w:ascii="Cambria" w:eastAsia="Times New Roman" w:hAnsi="Cambria" w:cs="Times New Roman"/>
          <w:b/>
          <w:bCs/>
          <w:color w:val="800000"/>
          <w:sz w:val="28"/>
          <w:szCs w:val="28"/>
          <w:lang w:val="en-US"/>
        </w:rPr>
        <w:t>TRI ÂN</w:t>
      </w:r>
      <w:bookmarkEnd w:id="0"/>
    </w:p>
    <w:p w14:paraId="3843F798" w14:textId="73C6A504"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eastAsia="Times New Roman" w:cs="Times New Roman"/>
          <w:color w:val="800000"/>
          <w:sz w:val="36"/>
          <w:szCs w:val="36"/>
          <w:lang w:val="en-US"/>
        </w:rPr>
        <w:t> </w:t>
      </w:r>
      <w:r w:rsidRPr="00C402E3">
        <w:rPr>
          <w:rFonts w:ascii="Cambria" w:eastAsia="Times New Roman" w:hAnsi="Cambria" w:cs="Times New Roman"/>
          <w:color w:val="800000"/>
          <w:sz w:val="28"/>
          <w:szCs w:val="28"/>
          <w:lang w:val="en-US"/>
        </w:rPr>
        <w:t>-Cô DT (Suisse)</w:t>
      </w:r>
    </w:p>
    <w:p w14:paraId="227E56D1"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-Lệnh Sư cửu đã tin cậy giao phó công tác phiên dịch và chịu một phần ấn phí</w:t>
      </w:r>
    </w:p>
    <w:p w14:paraId="63D5462C"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-Các đại sư huynh trong gia đình đã động viên với những lời hứa về tinh thần lẫn vật chất .</w:t>
      </w:r>
    </w:p>
    <w:p w14:paraId="07F1F34F"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-Chư Phật tử miền Trung và miền Nam, đặc biệt các sư tỉ, sư muội (Hựu Huyền, Thùy Trang, Thương Thanh, Tâm Lan…)</w:t>
      </w:r>
    </w:p>
    <w:p w14:paraId="680FD1B3"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-Gia đình cô Thùy Chung đã đóng góp toàn bộ công sức trong lần ấn hành này.</w:t>
      </w:r>
    </w:p>
    <w:p w14:paraId="41EC9C1D"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lastRenderedPageBreak/>
        <w:t>-Sau cùng là một chút lòng tri ân riêng tư gửi về con đường Bùi Đình Túy, đã cùng dịch giả đi qua một thời đoạn tuổi trẻ đầy bóng tối.</w:t>
      </w:r>
    </w:p>
    <w:p w14:paraId="2D2DE771"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Nguyện cầu tất cả ân nhân một đời đắc kỳ sở nguyện.</w:t>
      </w:r>
      <w:r w:rsidRPr="00C402E3">
        <w:rPr>
          <w:rFonts w:ascii="Cambria" w:eastAsia="Times New Roman" w:hAnsi="Cambria" w:cs="Times New Roman"/>
          <w:b/>
          <w:bCs/>
          <w:color w:val="800000"/>
          <w:sz w:val="28"/>
          <w:szCs w:val="28"/>
          <w:lang w:val="en-US"/>
        </w:rPr>
        <w:t> </w:t>
      </w:r>
    </w:p>
    <w:p w14:paraId="5514AAE6" w14:textId="77777777" w:rsidR="00C402E3" w:rsidRPr="00C402E3" w:rsidRDefault="00C402E3" w:rsidP="00C402E3">
      <w:pPr>
        <w:widowControl/>
        <w:autoSpaceDE/>
        <w:autoSpaceDN/>
        <w:spacing w:before="100" w:beforeAutospacing="1" w:after="100" w:afterAutospacing="1"/>
        <w:jc w:val="center"/>
        <w:rPr>
          <w:rFonts w:eastAsia="Times New Roman" w:cs="Times New Roman"/>
          <w:color w:val="800000"/>
          <w:sz w:val="36"/>
          <w:szCs w:val="36"/>
          <w:lang w:val="en-US"/>
        </w:rPr>
      </w:pPr>
      <w:r w:rsidRPr="00C402E3">
        <w:rPr>
          <w:rFonts w:ascii="Cambria" w:eastAsia="Times New Roman" w:hAnsi="Cambria" w:cs="Times New Roman"/>
          <w:b/>
          <w:bCs/>
          <w:color w:val="800000"/>
          <w:sz w:val="28"/>
          <w:szCs w:val="28"/>
          <w:lang w:val="en-US"/>
        </w:rPr>
        <w:t> </w:t>
      </w:r>
    </w:p>
    <w:p w14:paraId="14ED1306" w14:textId="77777777" w:rsidR="00C402E3" w:rsidRPr="00C402E3" w:rsidRDefault="00C402E3" w:rsidP="00C402E3">
      <w:pPr>
        <w:widowControl/>
        <w:autoSpaceDE/>
        <w:autoSpaceDN/>
        <w:spacing w:before="100" w:beforeAutospacing="1" w:after="100" w:afterAutospacing="1"/>
        <w:jc w:val="center"/>
        <w:rPr>
          <w:rFonts w:eastAsia="Times New Roman" w:cs="Times New Roman"/>
          <w:color w:val="800000"/>
          <w:sz w:val="36"/>
          <w:szCs w:val="36"/>
          <w:lang w:val="en-US"/>
        </w:rPr>
      </w:pPr>
      <w:bookmarkStart w:id="1" w:name="LỜI_GIỚI_THIỆU_"/>
      <w:r w:rsidRPr="00C402E3">
        <w:rPr>
          <w:rFonts w:ascii="Cambria" w:eastAsia="Times New Roman" w:hAnsi="Cambria" w:cs="Times New Roman"/>
          <w:b/>
          <w:bCs/>
          <w:color w:val="800000"/>
          <w:sz w:val="28"/>
          <w:szCs w:val="28"/>
          <w:lang w:val="en-US"/>
        </w:rPr>
        <w:t>LỜI GIỚI THIỆU</w:t>
      </w:r>
      <w:bookmarkEnd w:id="1"/>
    </w:p>
    <w:p w14:paraId="65FF7C02"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Ông Khương Thái Công nói: “Nhân bất thông kim cổ như mã cấm cứ” không biết có quá đáng chăng. Theo tôi, người Phật tử không biết lịch sử PG  là một thiếu sót lớn. Và tìm hiểu lịch sử PG mà không được đọc tài liệu lịch sử  chính xác nói về PG lại là một thiếu sót lớn hơn.</w:t>
      </w:r>
    </w:p>
    <w:p w14:paraId="154546B9"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Bộ </w:t>
      </w:r>
      <w:r w:rsidRPr="00C402E3">
        <w:rPr>
          <w:rFonts w:ascii="Cambria" w:eastAsia="Times New Roman" w:hAnsi="Cambria" w:cs="Times New Roman"/>
          <w:b/>
          <w:bCs/>
          <w:color w:val="800000"/>
          <w:sz w:val="28"/>
          <w:szCs w:val="28"/>
          <w:lang w:val="en-US"/>
        </w:rPr>
        <w:t>“Phật Giáo Sử”</w:t>
      </w:r>
      <w:r w:rsidRPr="00C402E3">
        <w:rPr>
          <w:rFonts w:ascii="Cambria" w:eastAsia="Times New Roman" w:hAnsi="Cambria" w:cs="Times New Roman"/>
          <w:color w:val="800000"/>
          <w:sz w:val="28"/>
          <w:szCs w:val="28"/>
          <w:lang w:val="en-US"/>
        </w:rPr>
        <w:t>  (Buddhasāsanapavatti) nguyên bản Thái văn của ngài Thitañaṇa Thero biên soạn rất công phu, lại được sư Giác Nguên phiên dịch rất cẩn thận. Dù phiên dịch chỉ là “y dạng hồ lô” nhưng qua văn phong, văn khí của dịch giả, ta có cảm giác bộ “Phật Giáo Sử” là do người Việt Nam viết. Nói cách khác, bằng tài năng đặc biệt (so với tuổi của người dịch lúc dịch bộ sách này) dịch giả đã làm sáng tỏ bản sắc của bộ “Phật Giáo Sử” và có thể nói, Sư Giác Nguyên là một trong những thiên tài trong ngành dịch thuật của Phật Giáo Nam Tông (nói riêng) và Phật Giáo Việt Nam (nói chng) hiện nay.</w:t>
      </w:r>
    </w:p>
    <w:p w14:paraId="1DB6F390"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Bộ </w:t>
      </w:r>
      <w:r w:rsidRPr="00C402E3">
        <w:rPr>
          <w:rFonts w:ascii="Cambria" w:eastAsia="Times New Roman" w:hAnsi="Cambria" w:cs="Times New Roman"/>
          <w:b/>
          <w:bCs/>
          <w:color w:val="800000"/>
          <w:sz w:val="28"/>
          <w:szCs w:val="28"/>
          <w:lang w:val="en-US"/>
        </w:rPr>
        <w:t>“Phật Giáo Sử”</w:t>
      </w:r>
      <w:r w:rsidRPr="00C402E3">
        <w:rPr>
          <w:rFonts w:ascii="Cambria" w:eastAsia="Times New Roman" w:hAnsi="Cambria" w:cs="Times New Roman"/>
          <w:color w:val="800000"/>
          <w:sz w:val="28"/>
          <w:szCs w:val="28"/>
          <w:lang w:val="en-US"/>
        </w:rPr>
        <w:t>  có khả năng làm giáo khoa thư Phật Học Việt Nam, nó có mốc lịch sử nhân loại rõ ràng, có cơ sở khoa học (kiểm nghiệm được); tài liệu đầy đủ mà không rườm ra, thiết thực cụ thể mà không đến độ tầm thường, có triết lý nhưng không huyền hoặc, có phân biệt quan điểm rõ rệt từng hệ phái nhưng không tự tán hủy tha… Tác giả đã làm đúng tinh thần trách nhiệm của một sử gia và dịch giả đã xứng đáng là bạn đồng hành của tác giả.</w:t>
      </w:r>
    </w:p>
    <w:p w14:paraId="0EAA9250"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lastRenderedPageBreak/>
        <w:t>Bộ </w:t>
      </w:r>
      <w:r w:rsidRPr="00C402E3">
        <w:rPr>
          <w:rFonts w:ascii="Cambria" w:eastAsia="Times New Roman" w:hAnsi="Cambria" w:cs="Times New Roman"/>
          <w:b/>
          <w:bCs/>
          <w:color w:val="800000"/>
          <w:sz w:val="28"/>
          <w:szCs w:val="28"/>
          <w:lang w:val="en-US"/>
        </w:rPr>
        <w:t>“Phật Giáo Sử”</w:t>
      </w:r>
      <w:r w:rsidRPr="00C402E3">
        <w:rPr>
          <w:rFonts w:ascii="Cambria" w:eastAsia="Times New Roman" w:hAnsi="Cambria" w:cs="Times New Roman"/>
          <w:color w:val="800000"/>
          <w:sz w:val="28"/>
          <w:szCs w:val="28"/>
          <w:lang w:val="en-US"/>
        </w:rPr>
        <w:t>  rất có giá trị và hữu ích cho Tăng Sinh Phật học các cấp, cũng là tài lệu đáng tin cậy cho các học giả chuyên nghiệp hoặc không chuyên nghiệp muốn nghiên cứu về lịch sử Phật giáo, nhất là chư tăng, Phật tử, nên có quyển “Phật Giáo Sử” này bên mình để tiện lợi cho việc tu học. “Thư thị sư bất năng ngôn” là thế.</w:t>
      </w:r>
    </w:p>
    <w:p w14:paraId="40BBC6FA"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Xin trân trọng giới thiệu bộ “Phật Giáo Sử” đến chư tăng, Phật tử trong và ngoài nước</w:t>
      </w:r>
    </w:p>
    <w:p w14:paraId="7ECD3C55" w14:textId="77777777" w:rsidR="00C402E3" w:rsidRPr="00C402E3" w:rsidRDefault="00C402E3" w:rsidP="00C402E3">
      <w:pPr>
        <w:widowControl/>
        <w:autoSpaceDE/>
        <w:autoSpaceDN/>
        <w:spacing w:before="100" w:beforeAutospacing="1" w:after="100" w:afterAutospacing="1"/>
        <w:jc w:val="right"/>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Biên Hòa, ngày 19/3/1998</w:t>
      </w:r>
    </w:p>
    <w:p w14:paraId="22908F14" w14:textId="77777777" w:rsidR="00C402E3" w:rsidRPr="00C402E3" w:rsidRDefault="00C402E3" w:rsidP="00C402E3">
      <w:pPr>
        <w:widowControl/>
        <w:autoSpaceDE/>
        <w:autoSpaceDN/>
        <w:spacing w:before="100" w:beforeAutospacing="1" w:after="100" w:afterAutospacing="1"/>
        <w:jc w:val="right"/>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Thượng Tọa Giác Chánh</w:t>
      </w:r>
    </w:p>
    <w:p w14:paraId="1ECDB208" w14:textId="166F2912" w:rsidR="00C402E3" w:rsidRPr="00C402E3" w:rsidRDefault="00E30AA3" w:rsidP="00E30AA3">
      <w:pPr>
        <w:widowControl/>
        <w:tabs>
          <w:tab w:val="left" w:pos="2363"/>
          <w:tab w:val="right" w:pos="6804"/>
        </w:tabs>
        <w:autoSpaceDE/>
        <w:autoSpaceDN/>
        <w:spacing w:before="100" w:beforeAutospacing="1" w:after="100" w:afterAutospacing="1"/>
        <w:rPr>
          <w:rFonts w:eastAsia="Times New Roman" w:cs="Times New Roman"/>
          <w:color w:val="800000"/>
          <w:sz w:val="36"/>
          <w:szCs w:val="36"/>
          <w:lang w:val="en-US"/>
        </w:rPr>
      </w:pPr>
      <w:r>
        <w:rPr>
          <w:rFonts w:ascii="Cambria" w:eastAsia="Times New Roman" w:hAnsi="Cambria" w:cs="Times New Roman"/>
          <w:color w:val="800000"/>
          <w:sz w:val="28"/>
          <w:szCs w:val="28"/>
          <w:lang w:val="en-US"/>
        </w:rPr>
        <w:tab/>
      </w:r>
      <w:r>
        <w:rPr>
          <w:rFonts w:ascii="Cambria" w:eastAsia="Times New Roman" w:hAnsi="Cambria" w:cs="Times New Roman"/>
          <w:color w:val="800000"/>
          <w:sz w:val="28"/>
          <w:szCs w:val="28"/>
          <w:lang w:val="en-US"/>
        </w:rPr>
        <w:tab/>
      </w:r>
      <w:r w:rsidR="00C402E3" w:rsidRPr="00C402E3">
        <w:rPr>
          <w:rFonts w:ascii="Cambria" w:eastAsia="Times New Roman" w:hAnsi="Cambria" w:cs="Times New Roman"/>
          <w:color w:val="800000"/>
          <w:sz w:val="28"/>
          <w:szCs w:val="28"/>
          <w:lang w:val="en-US"/>
        </w:rPr>
        <w:t>Trưởng Ban Văn Hóa Phật Giáo</w:t>
      </w:r>
    </w:p>
    <w:p w14:paraId="5433A67C" w14:textId="77777777" w:rsidR="00C402E3" w:rsidRPr="00C402E3" w:rsidRDefault="00C402E3" w:rsidP="00C402E3">
      <w:pPr>
        <w:widowControl/>
        <w:autoSpaceDE/>
        <w:autoSpaceDN/>
        <w:spacing w:before="100" w:beforeAutospacing="1" w:after="100" w:afterAutospacing="1"/>
        <w:jc w:val="right"/>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Tỉnh Hội Đồng Nai</w:t>
      </w:r>
    </w:p>
    <w:p w14:paraId="5C86CB1F" w14:textId="77777777" w:rsidR="00C402E3" w:rsidRPr="00C402E3" w:rsidRDefault="00C402E3" w:rsidP="00C402E3">
      <w:pPr>
        <w:widowControl/>
        <w:autoSpaceDE/>
        <w:autoSpaceDN/>
        <w:spacing w:before="100" w:beforeAutospacing="1" w:after="100" w:afterAutospacing="1"/>
        <w:jc w:val="center"/>
        <w:rPr>
          <w:rFonts w:eastAsia="Times New Roman" w:cs="Times New Roman"/>
          <w:color w:val="800000"/>
          <w:sz w:val="36"/>
          <w:szCs w:val="36"/>
          <w:lang w:val="en-US"/>
        </w:rPr>
      </w:pPr>
      <w:bookmarkStart w:id="2" w:name="LỜI_NGƯỜI_DỊCH_"/>
      <w:r w:rsidRPr="00C402E3">
        <w:rPr>
          <w:rFonts w:ascii="Cambria" w:eastAsia="Times New Roman" w:hAnsi="Cambria" w:cs="Times New Roman"/>
          <w:b/>
          <w:bCs/>
          <w:color w:val="800000"/>
          <w:sz w:val="28"/>
          <w:szCs w:val="28"/>
          <w:lang w:val="en-US"/>
        </w:rPr>
        <w:t>LỜI NGƯỜI DỊCH</w:t>
      </w:r>
      <w:bookmarkEnd w:id="2"/>
    </w:p>
    <w:p w14:paraId="3A2B4991"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Có người cho rằng trước khi tìm hiểu đạo Phật phải biết qua lịch sử đạo Phật, rồi cũng có ý kiến cho là sau khi đã thành một Phật tử hay một người nghiên cứu đạo Phật thì chút ít kiến thức về lịch sử đạo Phật luôn là điều cần thiết…</w:t>
      </w:r>
    </w:p>
    <w:p w14:paraId="29B20955"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Ý kiến nào cũng có cái lý riêng nhưng nhìn chung thì kiến thức về lịch sử đạo Phật không thể bị lơ là đối với bất cứ ai muốn nhìn về đạo Phật một cách nghiêm túc.</w:t>
      </w:r>
    </w:p>
    <w:p w14:paraId="2E1CCA90"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Cuốn </w:t>
      </w:r>
      <w:r w:rsidRPr="00C402E3">
        <w:rPr>
          <w:rFonts w:ascii="Cambria" w:eastAsia="Times New Roman" w:hAnsi="Cambria" w:cs="Times New Roman"/>
          <w:b/>
          <w:bCs/>
          <w:color w:val="800000"/>
          <w:sz w:val="28"/>
          <w:szCs w:val="28"/>
          <w:lang w:val="en-US"/>
        </w:rPr>
        <w:t>“Phật Giáo Sử”</w:t>
      </w:r>
      <w:r w:rsidRPr="00C402E3">
        <w:rPr>
          <w:rFonts w:ascii="Cambria" w:eastAsia="Times New Roman" w:hAnsi="Cambria" w:cs="Times New Roman"/>
          <w:color w:val="800000"/>
          <w:sz w:val="28"/>
          <w:szCs w:val="28"/>
          <w:lang w:val="en-US"/>
        </w:rPr>
        <w:t xml:space="preserve"> đã được chuyển ngữ từ năm 1989 nhưng do thiếu điều kiện nên chưa được ấn hành. Suốt mấy năm sau đó, người dịch cố chờ đợi một nhân duyên nhằm thực hiện việc này để rồi lại bắt gặp mấy bản dịch về lịch sử đạo Phật của các soạn giả lừng danh như Tịnh Hải pháp sư, Thánh Nghiêm pháp sư (Đài Loan)… Chúng tôi bỗng nhiên nhận thấy bản dịch của mình, dù từ một </w:t>
      </w:r>
      <w:r w:rsidRPr="00C402E3">
        <w:rPr>
          <w:rFonts w:ascii="Cambria" w:eastAsia="Times New Roman" w:hAnsi="Cambria" w:cs="Times New Roman"/>
          <w:color w:val="800000"/>
          <w:sz w:val="28"/>
          <w:szCs w:val="28"/>
          <w:lang w:val="en-US"/>
        </w:rPr>
        <w:lastRenderedPageBreak/>
        <w:t>công trình nghiên cứu của tác giải khác, đã trở nên thừa thãi.  Đây không phải chỉ là trường hợp của riêng cuốn </w:t>
      </w:r>
      <w:r w:rsidRPr="00C402E3">
        <w:rPr>
          <w:rFonts w:ascii="Cambria" w:eastAsia="Times New Roman" w:hAnsi="Cambria" w:cs="Times New Roman"/>
          <w:b/>
          <w:bCs/>
          <w:color w:val="800000"/>
          <w:sz w:val="28"/>
          <w:szCs w:val="28"/>
          <w:lang w:val="en-US"/>
        </w:rPr>
        <w:t>“Phật Giáo Sử” </w:t>
      </w:r>
      <w:r w:rsidRPr="00C402E3">
        <w:rPr>
          <w:rFonts w:ascii="Cambria" w:eastAsia="Times New Roman" w:hAnsi="Cambria" w:cs="Times New Roman"/>
          <w:color w:val="800000"/>
          <w:sz w:val="28"/>
          <w:szCs w:val="28"/>
          <w:lang w:val="en-US"/>
        </w:rPr>
        <w:t>này mà còn là của các dịch phẩm khác như cuốn “Ngõ vào Nội tại” (dịch từ phần hai của bộ Thanh Tịnh Đạo bản tiếng Thái). Dịch xong, chưa kịp ấn hành lại đã va đầu vào bản dịch của các tiền bối như Ni Sư Thích Nữ Trí Hải. Đúng là dở khóc dở cười!</w:t>
      </w:r>
    </w:p>
    <w:p w14:paraId="2193B122"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Cũng may, Đại đức Giác Chánh (vốn là lệnh sư cửu đồng thời cũng là ân sư của chúng tôi) sau khi đọc xong tất cả bản dịch của các công trình nghiên cứu vừa được nhắc tới trên đây đã bật cười trước nỗi băn khoăn của chúng tôi:</w:t>
      </w:r>
    </w:p>
    <w:p w14:paraId="39FF2F62"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“Mỗi công trình có một góc độ nghiên cứu riêng. Trăm hoa đua nở dù sao vẫn hay hơn một vài khóm hoa được vun xén một  cách thiên vị, chưa nói là lệch lạc!”</w:t>
      </w:r>
    </w:p>
    <w:p w14:paraId="0DC987C4"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Chính nụ cười đó của Đại đức đã giúp chúng tôi cái can đảm cho ra mắt dịch phẩm này.Và cũng chính nhờ câu nói của Đại đức, chúng tôi đã bình tỉnh ngồi đọc lại bản dịch của mình rồi so sánh sự sai biệt giữa các công trình cùng loại để tự đưa ra các nhật xét:</w:t>
      </w:r>
    </w:p>
    <w:p w14:paraId="076A106C"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Các công trình biên khảo về Phật Giáo Sử xưa nay ở Việt Nam của các tác giả Trần Văn Giáp, Nguyễn Đăng Thục, Nguyễn Lang, Nguyễn Duy Cần, Lê Mạnh Thát… ngoài lịch sử Phật Giáo Việt Nam (chủ yếu là hệ phái Bắc Truyền), phần còn lại là Phật Giáo Sử của các xứ Nhật, Tàu, Triều Tiên, Mông Cổ, Tây Tạng, lại cũng là về lịch sử Phật Giáo Bắc Truyền, trong khi ai cũng hiểu rằng Phật Giáo thế giới hiện nay luôn được kể thành hai nhánh chính: Nam Truyền và Bắc truyền.</w:t>
      </w:r>
    </w:p>
    <w:p w14:paraId="0B04A4C7"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 xml:space="preserve">Lịch sử Phật Giáo Nam Truyền do người Việt viết một cách nghiêm túc, chỉ có nhiều lắm là hai ba trăm trang, góp nhặt chắt chiu từ hai tập Chọn đường Tu Phật của </w:t>
      </w:r>
      <w:r w:rsidRPr="00C402E3">
        <w:rPr>
          <w:rFonts w:ascii="Cambria" w:eastAsia="Times New Roman" w:hAnsi="Cambria" w:cs="Times New Roman"/>
          <w:color w:val="800000"/>
          <w:sz w:val="28"/>
          <w:szCs w:val="28"/>
          <w:lang w:val="en-US"/>
        </w:rPr>
        <w:lastRenderedPageBreak/>
        <w:t>Trùng Quang cư sĩ và vài ba bài viết của Phạm Quỳnh (mà cũng có lẽ dựa vào lập trường nghiên cứu của Lương Khải Siêu cộng với các sách Tây)</w:t>
      </w:r>
    </w:p>
    <w:p w14:paraId="4C3219D8"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Các bản dịch tiếng Việt về Phật Giáo Sử thế giới tuy có nhắc tới  Phật Giáo Sử Nam Truyền, nhưng thật lạ lùng, khó hiểu khi chẳng hề nhắc tới một cách rõ ràng, trung thực, các sự kiện lịch sử quan trọng như vấn đề Mahādeva khởi lập Đại Chúng Bộ cùng quan điểm tư tưởng của các tông phái Phật Giáo vào thế kỷ thứ ba trước Tây Lịch.</w:t>
      </w:r>
    </w:p>
    <w:p w14:paraId="39164C1C"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Chúng tôi không tiện nói đó là những thiếu sót, thiên vị… chỉ lấy làm tiếc và nghe buồn vẩn vơ…</w:t>
      </w:r>
    </w:p>
    <w:p w14:paraId="2772A371"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Không dám đánh giá công trình nghiên cứu mà mình phiên dịch, chúng tôi không có được cái tư cách, thẩm quyền đó nhưng chỉ mong vườn hoa Chánh Pháp có càng nhiều càng tối những hoa cỏ mà thật ra chúng có quyền góp mặt.</w:t>
      </w:r>
    </w:p>
    <w:p w14:paraId="73F4F4A6"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Xin thay mặt tất cả Phật Giáo Đồ độc giả, nghiêng mình thâm tạ nụ cười cùng tổn phí ấn hành của Đại đức Giác Chánh dành cho bản dịch này cũng như không quên tín tâm pháp thí của chư Phật tử luôn hướng về các dịp ấn hành Kinh điển vì sự tồn vong của Phật Giáo hôm nay và ngàn sau.</w:t>
      </w:r>
    </w:p>
    <w:p w14:paraId="175A72E7" w14:textId="77777777" w:rsidR="00C402E3" w:rsidRPr="00C402E3" w:rsidRDefault="00C402E3" w:rsidP="00C402E3">
      <w:pPr>
        <w:widowControl/>
        <w:autoSpaceDE/>
        <w:autoSpaceDN/>
        <w:spacing w:before="100" w:beforeAutospacing="1" w:after="100" w:afterAutospacing="1"/>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Nguyện cầu tất cả chúng sanh sớm thành Phật đạo.</w:t>
      </w:r>
    </w:p>
    <w:p w14:paraId="68BE38D6" w14:textId="77777777" w:rsidR="00FE7092" w:rsidRDefault="00C402E3" w:rsidP="00FE7092">
      <w:pPr>
        <w:widowControl/>
        <w:autoSpaceDE/>
        <w:autoSpaceDN/>
        <w:spacing w:before="100" w:beforeAutospacing="1" w:after="100" w:afterAutospacing="1"/>
        <w:jc w:val="right"/>
        <w:rPr>
          <w:rFonts w:ascii="Cambria" w:eastAsia="Times New Roman" w:hAnsi="Cambria" w:cs="Times New Roman"/>
          <w:color w:val="800000"/>
          <w:sz w:val="28"/>
          <w:szCs w:val="28"/>
          <w:lang w:val="en-US"/>
        </w:rPr>
      </w:pPr>
      <w:r w:rsidRPr="00C402E3">
        <w:rPr>
          <w:rFonts w:ascii="Cambria" w:eastAsia="Times New Roman" w:hAnsi="Cambria" w:cs="Times New Roman"/>
          <w:color w:val="800000"/>
          <w:sz w:val="28"/>
          <w:szCs w:val="28"/>
          <w:lang w:val="en-US"/>
        </w:rPr>
        <w:t>Tố Phương Liêu, Xuân 1997</w:t>
      </w:r>
    </w:p>
    <w:p w14:paraId="2C155CA4" w14:textId="7BA7A051" w:rsidR="00C402E3" w:rsidRPr="00C402E3" w:rsidRDefault="00C402E3" w:rsidP="00FE7092">
      <w:pPr>
        <w:widowControl/>
        <w:autoSpaceDE/>
        <w:autoSpaceDN/>
        <w:spacing w:before="100" w:beforeAutospacing="1" w:after="100" w:afterAutospacing="1"/>
        <w:jc w:val="right"/>
        <w:rPr>
          <w:rFonts w:eastAsia="Times New Roman" w:cs="Times New Roman"/>
          <w:color w:val="800000"/>
          <w:sz w:val="36"/>
          <w:szCs w:val="36"/>
          <w:lang w:val="en-US"/>
        </w:rPr>
      </w:pPr>
      <w:r w:rsidRPr="00C402E3">
        <w:rPr>
          <w:rFonts w:ascii="Cambria" w:eastAsia="Times New Roman" w:hAnsi="Cambria" w:cs="Times New Roman"/>
          <w:color w:val="800000"/>
          <w:sz w:val="28"/>
          <w:szCs w:val="28"/>
          <w:lang w:val="en-US"/>
        </w:rPr>
        <w:t>Sadi Giác Nguyên</w:t>
      </w:r>
    </w:p>
    <w:p w14:paraId="3B109DD5" w14:textId="77777777" w:rsidR="00600C7A" w:rsidRDefault="00600C7A"/>
    <w:sectPr w:rsidR="00600C7A" w:rsidSect="00393385">
      <w:footerReference w:type="even" r:id="rId24"/>
      <w:footerReference w:type="default" r:id="rId25"/>
      <w:pgSz w:w="9072" w:h="13608" w:code="9"/>
      <w:pgMar w:top="851" w:right="1134" w:bottom="851" w:left="1134" w:header="87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190D" w14:textId="77777777" w:rsidR="00B8042D" w:rsidRDefault="00B8042D" w:rsidP="00E30AA3">
      <w:r>
        <w:separator/>
      </w:r>
    </w:p>
  </w:endnote>
  <w:endnote w:type="continuationSeparator" w:id="0">
    <w:p w14:paraId="1DAE73CD" w14:textId="77777777" w:rsidR="00B8042D" w:rsidRDefault="00B8042D" w:rsidP="00E3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86565"/>
      <w:docPartObj>
        <w:docPartGallery w:val="Page Numbers (Bottom of Page)"/>
        <w:docPartUnique/>
      </w:docPartObj>
    </w:sdtPr>
    <w:sdtEndPr>
      <w:rPr>
        <w:noProof/>
      </w:rPr>
    </w:sdtEndPr>
    <w:sdtContent>
      <w:p w14:paraId="783C2DA1" w14:textId="5F7BFC59" w:rsidR="00E30AA3" w:rsidRDefault="00E30A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D57A6" w14:textId="77777777" w:rsidR="00E30AA3" w:rsidRDefault="00E3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77462"/>
      <w:docPartObj>
        <w:docPartGallery w:val="Page Numbers (Bottom of Page)"/>
        <w:docPartUnique/>
      </w:docPartObj>
    </w:sdtPr>
    <w:sdtEndPr>
      <w:rPr>
        <w:noProof/>
      </w:rPr>
    </w:sdtEndPr>
    <w:sdtContent>
      <w:p w14:paraId="2111DB07" w14:textId="05E3F19C" w:rsidR="00E30AA3" w:rsidRDefault="00E30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706490" w14:textId="77777777" w:rsidR="00E30AA3" w:rsidRDefault="00E3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8EC9" w14:textId="77777777" w:rsidR="00B8042D" w:rsidRDefault="00B8042D" w:rsidP="00E30AA3">
      <w:r>
        <w:separator/>
      </w:r>
    </w:p>
  </w:footnote>
  <w:footnote w:type="continuationSeparator" w:id="0">
    <w:p w14:paraId="30B7005B" w14:textId="77777777" w:rsidR="00B8042D" w:rsidRDefault="00B8042D" w:rsidP="00E3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E3"/>
    <w:rsid w:val="00056845"/>
    <w:rsid w:val="000F2399"/>
    <w:rsid w:val="001C79B8"/>
    <w:rsid w:val="001D7009"/>
    <w:rsid w:val="002B1038"/>
    <w:rsid w:val="00303888"/>
    <w:rsid w:val="00325034"/>
    <w:rsid w:val="00393385"/>
    <w:rsid w:val="004220C4"/>
    <w:rsid w:val="00430822"/>
    <w:rsid w:val="005030BE"/>
    <w:rsid w:val="005A7F85"/>
    <w:rsid w:val="005E1FC8"/>
    <w:rsid w:val="00600C7A"/>
    <w:rsid w:val="0066569E"/>
    <w:rsid w:val="006E124F"/>
    <w:rsid w:val="00780E2D"/>
    <w:rsid w:val="00782500"/>
    <w:rsid w:val="00796A87"/>
    <w:rsid w:val="007F131F"/>
    <w:rsid w:val="008D648B"/>
    <w:rsid w:val="0095244A"/>
    <w:rsid w:val="00962548"/>
    <w:rsid w:val="009E65CD"/>
    <w:rsid w:val="00A8213C"/>
    <w:rsid w:val="00AA500A"/>
    <w:rsid w:val="00AC2963"/>
    <w:rsid w:val="00B1148C"/>
    <w:rsid w:val="00B8042D"/>
    <w:rsid w:val="00B91D66"/>
    <w:rsid w:val="00BB244E"/>
    <w:rsid w:val="00C402E3"/>
    <w:rsid w:val="00C4410B"/>
    <w:rsid w:val="00C91E8B"/>
    <w:rsid w:val="00CA00AA"/>
    <w:rsid w:val="00E30AA3"/>
    <w:rsid w:val="00E37E2D"/>
    <w:rsid w:val="00E54484"/>
    <w:rsid w:val="00E6099D"/>
    <w:rsid w:val="00E66D95"/>
    <w:rsid w:val="00E72D54"/>
    <w:rsid w:val="00F53066"/>
    <w:rsid w:val="00F9230E"/>
    <w:rsid w:val="00FE29AE"/>
    <w:rsid w:val="00FE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C15A"/>
  <w15:chartTrackingRefBased/>
  <w15:docId w15:val="{191339AF-EA81-4FE3-BAED-4C15C051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cs="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NormalWeb">
    <w:name w:val="Normal (Web)"/>
    <w:basedOn w:val="Normal"/>
    <w:uiPriority w:val="99"/>
    <w:semiHidden/>
    <w:unhideWhenUsed/>
    <w:rsid w:val="00C402E3"/>
    <w:pPr>
      <w:widowControl/>
      <w:autoSpaceDE/>
      <w:autoSpaceDN/>
      <w:spacing w:before="100" w:beforeAutospacing="1" w:after="100" w:afterAutospacing="1"/>
    </w:pPr>
    <w:rPr>
      <w:rFonts w:eastAsia="Times New Roman" w:cs="Times New Roman"/>
      <w:sz w:val="24"/>
      <w:szCs w:val="24"/>
      <w:lang w:val="en-US"/>
    </w:rPr>
  </w:style>
  <w:style w:type="paragraph" w:customStyle="1" w:styleId="style3">
    <w:name w:val="style3"/>
    <w:basedOn w:val="Normal"/>
    <w:rsid w:val="00C402E3"/>
    <w:pPr>
      <w:widowControl/>
      <w:autoSpaceDE/>
      <w:autoSpaceDN/>
      <w:spacing w:before="100" w:beforeAutospacing="1" w:after="100" w:afterAutospacing="1"/>
    </w:pPr>
    <w:rPr>
      <w:rFonts w:eastAsia="Times New Roman" w:cs="Times New Roman"/>
      <w:sz w:val="24"/>
      <w:szCs w:val="24"/>
      <w:lang w:val="en-US"/>
    </w:rPr>
  </w:style>
  <w:style w:type="paragraph" w:customStyle="1" w:styleId="style5">
    <w:name w:val="style5"/>
    <w:basedOn w:val="Normal"/>
    <w:rsid w:val="00C402E3"/>
    <w:pPr>
      <w:widowControl/>
      <w:autoSpaceDE/>
      <w:autoSpaceDN/>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semiHidden/>
    <w:unhideWhenUsed/>
    <w:rsid w:val="00C402E3"/>
    <w:rPr>
      <w:color w:val="0000FF"/>
      <w:u w:val="single"/>
    </w:rPr>
  </w:style>
  <w:style w:type="paragraph" w:styleId="Header">
    <w:name w:val="header"/>
    <w:basedOn w:val="Normal"/>
    <w:link w:val="HeaderChar"/>
    <w:uiPriority w:val="99"/>
    <w:unhideWhenUsed/>
    <w:rsid w:val="00E30AA3"/>
    <w:pPr>
      <w:tabs>
        <w:tab w:val="center" w:pos="4680"/>
        <w:tab w:val="right" w:pos="9360"/>
      </w:tabs>
    </w:pPr>
  </w:style>
  <w:style w:type="character" w:customStyle="1" w:styleId="HeaderChar">
    <w:name w:val="Header Char"/>
    <w:basedOn w:val="DefaultParagraphFont"/>
    <w:link w:val="Header"/>
    <w:uiPriority w:val="99"/>
    <w:rsid w:val="00E30AA3"/>
    <w:rPr>
      <w:rFonts w:ascii="Times New Roman" w:hAnsi="Times New Roman"/>
      <w:lang w:val="vi"/>
    </w:rPr>
  </w:style>
  <w:style w:type="paragraph" w:styleId="Footer">
    <w:name w:val="footer"/>
    <w:basedOn w:val="Normal"/>
    <w:link w:val="FooterChar"/>
    <w:uiPriority w:val="99"/>
    <w:unhideWhenUsed/>
    <w:rsid w:val="00E30AA3"/>
    <w:pPr>
      <w:tabs>
        <w:tab w:val="center" w:pos="4680"/>
        <w:tab w:val="right" w:pos="9360"/>
      </w:tabs>
    </w:pPr>
  </w:style>
  <w:style w:type="character" w:customStyle="1" w:styleId="FooterChar">
    <w:name w:val="Footer Char"/>
    <w:basedOn w:val="DefaultParagraphFont"/>
    <w:link w:val="Footer"/>
    <w:uiPriority w:val="99"/>
    <w:rsid w:val="00E30AA3"/>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73493">
      <w:bodyDiv w:val="1"/>
      <w:marLeft w:val="0"/>
      <w:marRight w:val="0"/>
      <w:marTop w:val="0"/>
      <w:marBottom w:val="0"/>
      <w:divBdr>
        <w:top w:val="none" w:sz="0" w:space="0" w:color="auto"/>
        <w:left w:val="none" w:sz="0" w:space="0" w:color="auto"/>
        <w:bottom w:val="none" w:sz="0" w:space="0" w:color="auto"/>
        <w:right w:val="none" w:sz="0" w:space="0" w:color="auto"/>
      </w:divBdr>
      <w:divsChild>
        <w:div w:id="1222323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heravada.net/phap/phatgiaosu/index.htm" TargetMode="External"/><Relationship Id="rId13" Type="http://schemas.openxmlformats.org/officeDocument/2006/relationships/hyperlink" Target="https://vietheravada.net/phap/phatgiaosu/phatgiaosu01.htm" TargetMode="External"/><Relationship Id="rId18" Type="http://schemas.openxmlformats.org/officeDocument/2006/relationships/hyperlink" Target="https://vietheravada.net/phap/phatgiaosu/phatgiaosu01.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vietheravada.net/phap/phatgiaosu/phatgiaosu01.htm" TargetMode="External"/><Relationship Id="rId7" Type="http://schemas.openxmlformats.org/officeDocument/2006/relationships/hyperlink" Target="https://vietheravada.net/phap/phatgiaosu/index.htm" TargetMode="External"/><Relationship Id="rId12" Type="http://schemas.openxmlformats.org/officeDocument/2006/relationships/hyperlink" Target="https://vietheravada.net/phap/phatgiaosu/phatgiaosu01.htm" TargetMode="External"/><Relationship Id="rId17" Type="http://schemas.openxmlformats.org/officeDocument/2006/relationships/hyperlink" Target="https://vietheravada.net/phap/phatgiaosu/phatgiaosu01.htm"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vietheravada.net/phap/phatgiaosu/phatgiaosu01.htm" TargetMode="External"/><Relationship Id="rId20" Type="http://schemas.openxmlformats.org/officeDocument/2006/relationships/hyperlink" Target="https://vietheravada.net/phap/phatgiaosu/phatgiaosu01.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ietheravada.net/phap/phatgiaosu/phatgiaosu01.htm"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vietheravada.net/phap/phatgiaosu/phatgiaosu01.htm" TargetMode="External"/><Relationship Id="rId23" Type="http://schemas.openxmlformats.org/officeDocument/2006/relationships/hyperlink" Target="https://vietheravada.net/phap/phatgiaosu/phatgiaosu02" TargetMode="External"/><Relationship Id="rId10" Type="http://schemas.openxmlformats.org/officeDocument/2006/relationships/hyperlink" Target="https://vietheravada.net/phap/phatgiaosu/phatgiaosu01.htm" TargetMode="External"/><Relationship Id="rId19" Type="http://schemas.openxmlformats.org/officeDocument/2006/relationships/hyperlink" Target="https://vietheravada.net/phap/phatgiaosu/phatgiaosu01.htm" TargetMode="External"/><Relationship Id="rId4" Type="http://schemas.openxmlformats.org/officeDocument/2006/relationships/footnotes" Target="footnotes.xml"/><Relationship Id="rId9" Type="http://schemas.openxmlformats.org/officeDocument/2006/relationships/hyperlink" Target="https://vietheravada.net/phap/phatgiaosu/index.htm" TargetMode="External"/><Relationship Id="rId14" Type="http://schemas.openxmlformats.org/officeDocument/2006/relationships/hyperlink" Target="https://vietheravada.net/phap/phatgiaosu/phatgiaosu01.htm" TargetMode="External"/><Relationship Id="rId22" Type="http://schemas.openxmlformats.org/officeDocument/2006/relationships/hyperlink" Target="https://vietheravada.net/phap/phatgiaosu/phatgiaosu01.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10</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cp:lastModifiedBy>
  <cp:revision>4</cp:revision>
  <dcterms:created xsi:type="dcterms:W3CDTF">2021-06-20T01:48:00Z</dcterms:created>
  <dcterms:modified xsi:type="dcterms:W3CDTF">2021-06-20T14:38:00Z</dcterms:modified>
</cp:coreProperties>
</file>